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DAF8B3">
      <w:pPr>
        <w:keepNext w:val="0"/>
        <w:keepLines w:val="0"/>
        <w:pageBreakBefore w:val="0"/>
        <w:widowControl w:val="0"/>
        <w:kinsoku/>
        <w:wordWrap/>
        <w:overflowPunct/>
        <w:topLinePunct w:val="0"/>
        <w:autoSpaceDE w:val="0"/>
        <w:autoSpaceDN w:val="0"/>
        <w:bidi w:val="0"/>
        <w:adjustRightInd/>
        <w:snapToGrid/>
        <w:spacing w:before="0" w:beforeLines="50" w:after="0" w:afterLines="50"/>
        <w:ind w:right="0"/>
        <w:jc w:val="both"/>
        <w:textAlignment w:val="auto"/>
        <w:rPr>
          <w:rFonts w:hint="eastAsia" w:ascii="微软雅黑" w:hAnsi="微软雅黑" w:eastAsia="微软雅黑" w:cs="微软雅黑"/>
          <w:sz w:val="21"/>
          <w:szCs w:val="21"/>
        </w:rPr>
        <w:sectPr>
          <w:headerReference r:id="rId6" w:type="first"/>
          <w:footerReference r:id="rId7" w:type="first"/>
          <w:headerReference r:id="rId5" w:type="default"/>
          <w:type w:val="continuous"/>
          <w:pgSz w:w="11910" w:h="16840"/>
          <w:pgMar w:top="1701" w:right="1179" w:bottom="1179" w:left="1179" w:header="850" w:footer="567" w:gutter="0"/>
          <w:pgBorders>
            <w:top w:val="none" w:sz="0" w:space="0"/>
            <w:left w:val="none" w:sz="0" w:space="0"/>
            <w:bottom w:val="none" w:sz="0" w:space="0"/>
            <w:right w:val="none" w:sz="0" w:space="0"/>
          </w:pgBorders>
          <w:pgNumType w:fmt="decimal"/>
          <w:cols w:space="0" w:num="1"/>
          <w:titlePg/>
          <w:rtlGutter w:val="0"/>
          <w:docGrid w:linePitch="0" w:charSpace="0"/>
        </w:sectPr>
      </w:pPr>
      <w:bookmarkStart w:id="37" w:name="_GoBack"/>
      <w:bookmarkEnd w:id="37"/>
      <w:r>
        <w:rPr>
          <w:rFonts w:hint="eastAsia" w:ascii="微软雅黑" w:hAnsi="微软雅黑" w:eastAsia="微软雅黑" w:cs="微软雅黑"/>
          <w:sz w:val="21"/>
          <w:szCs w:val="21"/>
        </w:rPr>
        <mc:AlternateContent>
          <mc:Choice Requires="wpg">
            <w:drawing>
              <wp:anchor distT="0" distB="0" distL="114300" distR="114300" simplePos="0" relativeHeight="251661312" behindDoc="0" locked="0" layoutInCell="1" allowOverlap="1">
                <wp:simplePos x="0" y="0"/>
                <wp:positionH relativeFrom="column">
                  <wp:posOffset>-756920</wp:posOffset>
                </wp:positionH>
                <wp:positionV relativeFrom="paragraph">
                  <wp:posOffset>104775</wp:posOffset>
                </wp:positionV>
                <wp:extent cx="7564120" cy="2489835"/>
                <wp:effectExtent l="0" t="0" r="0" b="31115"/>
                <wp:wrapNone/>
                <wp:docPr id="49" name="组合 49"/>
                <wp:cNvGraphicFramePr/>
                <a:graphic xmlns:a="http://schemas.openxmlformats.org/drawingml/2006/main">
                  <a:graphicData uri="http://schemas.microsoft.com/office/word/2010/wordprocessingGroup">
                    <wpg:wgp>
                      <wpg:cNvGrpSpPr/>
                      <wpg:grpSpPr>
                        <a:xfrm>
                          <a:off x="0" y="0"/>
                          <a:ext cx="7564120" cy="2489835"/>
                          <a:chOff x="5075" y="10893"/>
                          <a:chExt cx="11912" cy="3921"/>
                        </a:xfrm>
                      </wpg:grpSpPr>
                      <wps:wsp>
                        <wps:cNvPr id="50" name="圆角矩形 3"/>
                        <wps:cNvSpPr/>
                        <wps:spPr>
                          <a:xfrm>
                            <a:off x="10397" y="14320"/>
                            <a:ext cx="1027" cy="495"/>
                          </a:xfrm>
                          <a:prstGeom prst="roundRect">
                            <a:avLst>
                              <a:gd name="adj" fmla="val 45238"/>
                            </a:avLst>
                          </a:prstGeom>
                          <a:solidFill>
                            <a:srgbClr val="004EA2"/>
                          </a:solidFill>
                        </wps:spPr>
                        <wps:style>
                          <a:lnRef idx="2">
                            <a:schemeClr val="accent1">
                              <a:shade val="50000"/>
                            </a:schemeClr>
                          </a:lnRef>
                          <a:fillRef idx="1">
                            <a:schemeClr val="accent1"/>
                          </a:fillRef>
                          <a:effectRef idx="0">
                            <a:schemeClr val="accent1"/>
                          </a:effectRef>
                          <a:fontRef idx="minor">
                            <a:schemeClr val="lt1"/>
                          </a:fontRef>
                        </wps:style>
                        <wps:txbx>
                          <w:txbxContent>
                            <w:p w14:paraId="6A4D6E59">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ascii="Arial" w:hAnsi="Arial" w:eastAsia="思源黑体 CN Medium" w:cs="Arial"/>
                                  <w:color w:val="FFFFFF" w:themeColor="background1"/>
                                  <w:sz w:val="21"/>
                                  <w:szCs w:val="21"/>
                                  <w:lang w:val="en-US" w:eastAsia="zh-CN"/>
                                  <w14:textFill>
                                    <w14:solidFill>
                                      <w14:schemeClr w14:val="bg1"/>
                                    </w14:solidFill>
                                  </w14:textFill>
                                </w:rPr>
                              </w:pPr>
                              <w:r>
                                <w:rPr>
                                  <w:rFonts w:hint="default" w:ascii="Arial" w:hAnsi="Arial" w:eastAsia="思源黑体 CN Medium" w:cs="Arial"/>
                                  <w:color w:val="FFFFFF" w:themeColor="background1"/>
                                  <w:sz w:val="21"/>
                                  <w:szCs w:val="21"/>
                                  <w:lang w:val="en-US" w:eastAsia="zh-CN"/>
                                  <w14:textFill>
                                    <w14:solidFill>
                                      <w14:schemeClr w14:val="bg1"/>
                                    </w14:solidFill>
                                  </w14:textFill>
                                </w:rPr>
                                <w:t>V</w:t>
                              </w:r>
                              <w:r>
                                <w:rPr>
                                  <w:rFonts w:hint="eastAsia" w:ascii="Arial" w:hAnsi="Arial" w:eastAsia="思源黑体 CN Medium" w:cs="Arial"/>
                                  <w:color w:val="FFFFFF" w:themeColor="background1"/>
                                  <w:sz w:val="21"/>
                                  <w:szCs w:val="21"/>
                                  <w:lang w:val="en-US" w:eastAsia="zh-CN"/>
                                  <w14:textFill>
                                    <w14:solidFill>
                                      <w14:schemeClr w14:val="bg1"/>
                                    </w14:solidFill>
                                  </w14:textFill>
                                </w:rPr>
                                <w:t>1.0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文本框 21"/>
                        <wps:cNvSpPr txBox="1"/>
                        <wps:spPr>
                          <a:xfrm>
                            <a:off x="5075" y="10893"/>
                            <a:ext cx="11912" cy="132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CF7954">
                              <w:pPr>
                                <w:keepNext w:val="0"/>
                                <w:keepLines w:val="0"/>
                                <w:pageBreakBefore w:val="0"/>
                                <w:widowControl w:val="0"/>
                                <w:kinsoku/>
                                <w:wordWrap/>
                                <w:overflowPunct/>
                                <w:topLinePunct w:val="0"/>
                                <w:autoSpaceDE/>
                                <w:autoSpaceDN/>
                                <w:bidi w:val="0"/>
                                <w:adjustRightInd/>
                                <w:snapToGrid/>
                                <w:spacing w:line="1040" w:lineRule="exact"/>
                                <w:jc w:val="center"/>
                                <w:textAlignment w:val="auto"/>
                                <w:rPr>
                                  <w:rFonts w:hint="eastAsia" w:ascii="思源黑体 CN Bold" w:hAnsi="思源黑体 CN Bold" w:eastAsia="思源黑体 CN Bold" w:cs="思源黑体 CN Bold"/>
                                  <w:b/>
                                  <w:bCs/>
                                  <w:color w:val="0D0D0D" w:themeColor="text1" w:themeTint="F2"/>
                                  <w:sz w:val="40"/>
                                  <w:szCs w:val="40"/>
                                  <w:lang w:val="en-US" w:eastAsia="zh-CN"/>
                                  <w14:textFill>
                                    <w14:solidFill>
                                      <w14:schemeClr w14:val="tx1">
                                        <w14:lumMod w14:val="95000"/>
                                        <w14:lumOff w14:val="5000"/>
                                      </w14:schemeClr>
                                    </w14:solidFill>
                                  </w14:textFill>
                                </w:rPr>
                              </w:pP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ATEAGO Intelligence</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 xml:space="preserve"> </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P</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roduc</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t S</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pecification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22"/>
                        <wps:cNvSpPr txBox="1"/>
                        <wps:spPr>
                          <a:xfrm>
                            <a:off x="7792" y="12222"/>
                            <a:ext cx="6478" cy="16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1C6CD4">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eastAsia" w:ascii="微软雅黑" w:hAnsi="微软雅黑" w:eastAsia="微软雅黑" w:cs="微软雅黑"/>
                                  <w:b w:val="0"/>
                                  <w:bCs w:val="0"/>
                                  <w:sz w:val="44"/>
                                  <w:szCs w:val="44"/>
                                  <w:lang w:val="en-US" w:eastAsia="zh-CN"/>
                                </w:rPr>
                              </w:pPr>
                              <w:r>
                                <w:rPr>
                                  <w:rFonts w:hint="eastAsia" w:ascii="微软雅黑" w:hAnsi="微软雅黑" w:eastAsia="微软雅黑" w:cs="微软雅黑"/>
                                  <w:b w:val="0"/>
                                  <w:bCs w:val="0"/>
                                  <w:sz w:val="44"/>
                                  <w:szCs w:val="44"/>
                                  <w:lang w:val="en-US" w:eastAsia="zh-CN"/>
                                </w:rPr>
                                <w:t>Mainboard series</w:t>
                              </w:r>
                            </w:p>
                            <w:p w14:paraId="4E94731A">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default" w:ascii="微软雅黑" w:hAnsi="微软雅黑" w:eastAsia="微软雅黑" w:cs="微软雅黑"/>
                                  <w:b w:val="0"/>
                                  <w:bCs w:val="0"/>
                                  <w:sz w:val="44"/>
                                  <w:szCs w:val="44"/>
                                  <w:lang w:val="en-US" w:eastAsia="zh-CN"/>
                                </w:rPr>
                              </w:pPr>
                              <w:r>
                                <w:rPr>
                                  <w:rFonts w:hint="eastAsia" w:ascii="微软雅黑" w:hAnsi="微软雅黑" w:eastAsia="微软雅黑" w:cs="微软雅黑"/>
                                  <w:b w:val="0"/>
                                  <w:bCs w:val="0"/>
                                  <w:sz w:val="44"/>
                                  <w:szCs w:val="44"/>
                                  <w:lang w:val="en-US" w:eastAsia="zh-CN"/>
                                </w:rPr>
                                <w:t>CX3399-A</w:t>
                              </w:r>
                            </w:p>
                            <w:p w14:paraId="6FC49758">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default" w:ascii="微软雅黑" w:hAnsi="微软雅黑" w:eastAsia="微软雅黑" w:cs="微软雅黑"/>
                                  <w:b w:val="0"/>
                                  <w:bCs w:val="0"/>
                                  <w:sz w:val="36"/>
                                  <w:szCs w:val="36"/>
                                  <w:lang w:val="en-US" w:eastAsia="zh-CN"/>
                                </w:rPr>
                              </w:pPr>
                            </w:p>
                            <w:p w14:paraId="14AFD33C">
                              <w:pPr>
                                <w:keepNext w:val="0"/>
                                <w:keepLines w:val="0"/>
                                <w:pageBreakBefore w:val="0"/>
                                <w:widowControl w:val="0"/>
                                <w:kinsoku/>
                                <w:wordWrap/>
                                <w:overflowPunct/>
                                <w:topLinePunct w:val="0"/>
                                <w:autoSpaceDE/>
                                <w:autoSpaceDN/>
                                <w:bidi w:val="0"/>
                                <w:adjustRightInd/>
                                <w:snapToGrid/>
                                <w:spacing w:line="720" w:lineRule="exact"/>
                                <w:ind w:firstLine="2800" w:firstLineChars="700"/>
                                <w:jc w:val="both"/>
                                <w:textAlignment w:val="auto"/>
                                <w:rPr>
                                  <w:rFonts w:hint="default" w:ascii="Arial" w:hAnsi="Arial" w:eastAsia="Dream Han Sans K W10" w:cs="Arial"/>
                                  <w:color w:val="404040" w:themeColor="text1" w:themeTint="BF"/>
                                  <w:sz w:val="40"/>
                                  <w:szCs w:val="40"/>
                                  <w:lang w:val="en-US" w:eastAsia="zh-CN"/>
                                  <w14:textFill>
                                    <w14:solidFill>
                                      <w14:schemeClr w14:val="tx1">
                                        <w14:lumMod w14:val="75000"/>
                                        <w14:lumOff w14:val="25000"/>
                                      </w14:schemeClr>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59.6pt;margin-top:8.25pt;height:196.05pt;width:595.6pt;z-index:251661312;mso-width-relative:page;mso-height-relative:page;" coordorigin="5075,10893" coordsize="11912,3921" o:gfxdata="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">
                <o:lock v:ext="edit" aspectratio="f"/>
                <v:roundrect id="圆角矩形 3" o:spid="_x0000_s1026" o:spt="2" style="position:absolute;left:10397;top:14320;height:495;width:1027;v-text-anchor:middle;" fillcolor="#004EA2" filled="t" stroked="t" coordsize="21600,21600" arcsize="0.452361111111111" o:gfxdata="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P5XbO8AAAA&#10;2w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14:paraId="6A4D6E59">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ascii="Arial" w:hAnsi="Arial" w:eastAsia="思源黑体 CN Medium" w:cs="Arial"/>
                            <w:color w:val="FFFFFF" w:themeColor="background1"/>
                            <w:sz w:val="21"/>
                            <w:szCs w:val="21"/>
                            <w:lang w:val="en-US" w:eastAsia="zh-CN"/>
                            <w14:textFill>
                              <w14:solidFill>
                                <w14:schemeClr w14:val="bg1"/>
                              </w14:solidFill>
                            </w14:textFill>
                          </w:rPr>
                        </w:pPr>
                        <w:r>
                          <w:rPr>
                            <w:rFonts w:hint="default" w:ascii="Arial" w:hAnsi="Arial" w:eastAsia="思源黑体 CN Medium" w:cs="Arial"/>
                            <w:color w:val="FFFFFF" w:themeColor="background1"/>
                            <w:sz w:val="21"/>
                            <w:szCs w:val="21"/>
                            <w:lang w:val="en-US" w:eastAsia="zh-CN"/>
                            <w14:textFill>
                              <w14:solidFill>
                                <w14:schemeClr w14:val="bg1"/>
                              </w14:solidFill>
                            </w14:textFill>
                          </w:rPr>
                          <w:t>V</w:t>
                        </w:r>
                        <w:r>
                          <w:rPr>
                            <w:rFonts w:hint="eastAsia" w:ascii="Arial" w:hAnsi="Arial" w:eastAsia="思源黑体 CN Medium" w:cs="Arial"/>
                            <w:color w:val="FFFFFF" w:themeColor="background1"/>
                            <w:sz w:val="21"/>
                            <w:szCs w:val="21"/>
                            <w:lang w:val="en-US" w:eastAsia="zh-CN"/>
                            <w14:textFill>
                              <w14:solidFill>
                                <w14:schemeClr w14:val="bg1"/>
                              </w14:solidFill>
                            </w14:textFill>
                          </w:rPr>
                          <w:t>1.0</w:t>
                        </w:r>
                      </w:p>
                    </w:txbxContent>
                  </v:textbox>
                </v:roundrect>
                <v:shape id="文本框 21" o:spid="_x0000_s1026" o:spt="202" type="#_x0000_t202" style="position:absolute;left:5075;top:10893;height:1321;width:11912;" filled="f" stroked="f" coordsize="21600,21600" o:gfxdata="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AlX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30CF7954">
                        <w:pPr>
                          <w:keepNext w:val="0"/>
                          <w:keepLines w:val="0"/>
                          <w:pageBreakBefore w:val="0"/>
                          <w:widowControl w:val="0"/>
                          <w:kinsoku/>
                          <w:wordWrap/>
                          <w:overflowPunct/>
                          <w:topLinePunct w:val="0"/>
                          <w:autoSpaceDE/>
                          <w:autoSpaceDN/>
                          <w:bidi w:val="0"/>
                          <w:adjustRightInd/>
                          <w:snapToGrid/>
                          <w:spacing w:line="1040" w:lineRule="exact"/>
                          <w:jc w:val="center"/>
                          <w:textAlignment w:val="auto"/>
                          <w:rPr>
                            <w:rFonts w:hint="eastAsia" w:ascii="思源黑体 CN Bold" w:hAnsi="思源黑体 CN Bold" w:eastAsia="思源黑体 CN Bold" w:cs="思源黑体 CN Bold"/>
                            <w:b/>
                            <w:bCs/>
                            <w:color w:val="0D0D0D" w:themeColor="text1" w:themeTint="F2"/>
                            <w:sz w:val="40"/>
                            <w:szCs w:val="40"/>
                            <w:lang w:val="en-US" w:eastAsia="zh-CN"/>
                            <w14:textFill>
                              <w14:solidFill>
                                <w14:schemeClr w14:val="tx1">
                                  <w14:lumMod w14:val="95000"/>
                                  <w14:lumOff w14:val="5000"/>
                                </w14:schemeClr>
                              </w14:solidFill>
                            </w14:textFill>
                          </w:rPr>
                        </w:pP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ATEAGO Intelligence</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 xml:space="preserve"> </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P</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roduc</w:t>
                        </w:r>
                        <w:r>
                          <w:rPr>
                            <w:rFonts w:hint="eastAsia" w:ascii="微软雅黑" w:hAnsi="微软雅黑" w:eastAsia="微软雅黑" w:cs="微软雅黑"/>
                            <w:b/>
                            <w:bCs/>
                            <w:i w:val="0"/>
                            <w:iCs w:val="0"/>
                            <w:caps w:val="0"/>
                            <w:color w:val="0D0D0D" w:themeColor="text1" w:themeTint="F2"/>
                            <w:spacing w:val="0"/>
                            <w:sz w:val="40"/>
                            <w:szCs w:val="40"/>
                            <w:shd w:val="clear" w:fill="FCFDFE"/>
                            <w:lang w:val="en-US" w:eastAsia="zh-CN"/>
                            <w14:textFill>
                              <w14:solidFill>
                                <w14:schemeClr w14:val="tx1">
                                  <w14:lumMod w14:val="95000"/>
                                  <w14:lumOff w14:val="5000"/>
                                </w14:schemeClr>
                              </w14:solidFill>
                            </w14:textFill>
                          </w:rPr>
                          <w:t>t S</w:t>
                        </w:r>
                        <w:r>
                          <w:rPr>
                            <w:rFonts w:hint="eastAsia" w:ascii="微软雅黑" w:hAnsi="微软雅黑" w:eastAsia="微软雅黑" w:cs="微软雅黑"/>
                            <w:b/>
                            <w:bCs/>
                            <w:i w:val="0"/>
                            <w:iCs w:val="0"/>
                            <w:caps w:val="0"/>
                            <w:color w:val="0D0D0D" w:themeColor="text1" w:themeTint="F2"/>
                            <w:spacing w:val="0"/>
                            <w:sz w:val="40"/>
                            <w:szCs w:val="40"/>
                            <w:shd w:val="clear" w:fill="FCFDFE"/>
                            <w14:textFill>
                              <w14:solidFill>
                                <w14:schemeClr w14:val="tx1">
                                  <w14:lumMod w14:val="95000"/>
                                  <w14:lumOff w14:val="5000"/>
                                </w14:schemeClr>
                              </w14:solidFill>
                            </w14:textFill>
                          </w:rPr>
                          <w:t>pecification</w:t>
                        </w:r>
                      </w:p>
                    </w:txbxContent>
                  </v:textbox>
                </v:shape>
                <v:shape id="_x0000_s1026" o:spid="_x0000_s1026" o:spt="202" type="#_x0000_t202" style="position:absolute;left:7792;top:12222;height:1668;width:6478;" filled="f" stroked="f" coordsize="21600,21600" o:gfxdata="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WuNG/&#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E1C6CD4">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eastAsia" w:ascii="微软雅黑" w:hAnsi="微软雅黑" w:eastAsia="微软雅黑" w:cs="微软雅黑"/>
                            <w:b w:val="0"/>
                            <w:bCs w:val="0"/>
                            <w:sz w:val="44"/>
                            <w:szCs w:val="44"/>
                            <w:lang w:val="en-US" w:eastAsia="zh-CN"/>
                          </w:rPr>
                        </w:pPr>
                        <w:r>
                          <w:rPr>
                            <w:rFonts w:hint="eastAsia" w:ascii="微软雅黑" w:hAnsi="微软雅黑" w:eastAsia="微软雅黑" w:cs="微软雅黑"/>
                            <w:b w:val="0"/>
                            <w:bCs w:val="0"/>
                            <w:sz w:val="44"/>
                            <w:szCs w:val="44"/>
                            <w:lang w:val="en-US" w:eastAsia="zh-CN"/>
                          </w:rPr>
                          <w:t>Mainboard series</w:t>
                        </w:r>
                      </w:p>
                      <w:p w14:paraId="4E94731A">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default" w:ascii="微软雅黑" w:hAnsi="微软雅黑" w:eastAsia="微软雅黑" w:cs="微软雅黑"/>
                            <w:b w:val="0"/>
                            <w:bCs w:val="0"/>
                            <w:sz w:val="44"/>
                            <w:szCs w:val="44"/>
                            <w:lang w:val="en-US" w:eastAsia="zh-CN"/>
                          </w:rPr>
                        </w:pPr>
                        <w:r>
                          <w:rPr>
                            <w:rFonts w:hint="eastAsia" w:ascii="微软雅黑" w:hAnsi="微软雅黑" w:eastAsia="微软雅黑" w:cs="微软雅黑"/>
                            <w:b w:val="0"/>
                            <w:bCs w:val="0"/>
                            <w:sz w:val="44"/>
                            <w:szCs w:val="44"/>
                            <w:lang w:val="en-US" w:eastAsia="zh-CN"/>
                          </w:rPr>
                          <w:t>CX3399-A</w:t>
                        </w:r>
                      </w:p>
                      <w:p w14:paraId="6FC49758">
                        <w:pPr>
                          <w:keepNext w:val="0"/>
                          <w:keepLines w:val="0"/>
                          <w:pageBreakBefore w:val="0"/>
                          <w:widowControl w:val="0"/>
                          <w:kinsoku/>
                          <w:wordWrap/>
                          <w:overflowPunct/>
                          <w:topLinePunct w:val="0"/>
                          <w:autoSpaceDE/>
                          <w:autoSpaceDN/>
                          <w:bidi w:val="0"/>
                          <w:adjustRightInd/>
                          <w:snapToGrid/>
                          <w:spacing w:line="720" w:lineRule="exact"/>
                          <w:jc w:val="center"/>
                          <w:textAlignment w:val="auto"/>
                          <w:rPr>
                            <w:rFonts w:hint="default" w:ascii="微软雅黑" w:hAnsi="微软雅黑" w:eastAsia="微软雅黑" w:cs="微软雅黑"/>
                            <w:b w:val="0"/>
                            <w:bCs w:val="0"/>
                            <w:sz w:val="36"/>
                            <w:szCs w:val="36"/>
                            <w:lang w:val="en-US" w:eastAsia="zh-CN"/>
                          </w:rPr>
                        </w:pPr>
                      </w:p>
                      <w:p w14:paraId="14AFD33C">
                        <w:pPr>
                          <w:keepNext w:val="0"/>
                          <w:keepLines w:val="0"/>
                          <w:pageBreakBefore w:val="0"/>
                          <w:widowControl w:val="0"/>
                          <w:kinsoku/>
                          <w:wordWrap/>
                          <w:overflowPunct/>
                          <w:topLinePunct w:val="0"/>
                          <w:autoSpaceDE/>
                          <w:autoSpaceDN/>
                          <w:bidi w:val="0"/>
                          <w:adjustRightInd/>
                          <w:snapToGrid/>
                          <w:spacing w:line="720" w:lineRule="exact"/>
                          <w:ind w:firstLine="2800" w:firstLineChars="700"/>
                          <w:jc w:val="both"/>
                          <w:textAlignment w:val="auto"/>
                          <w:rPr>
                            <w:rFonts w:hint="default" w:ascii="Arial" w:hAnsi="Arial" w:eastAsia="Dream Han Sans K W10" w:cs="Arial"/>
                            <w:color w:val="404040" w:themeColor="text1" w:themeTint="BF"/>
                            <w:sz w:val="40"/>
                            <w:szCs w:val="40"/>
                            <w:lang w:val="en-US" w:eastAsia="zh-CN"/>
                            <w14:textFill>
                              <w14:solidFill>
                                <w14:schemeClr w14:val="tx1">
                                  <w14:lumMod w14:val="75000"/>
                                  <w14:lumOff w14:val="25000"/>
                                </w14:schemeClr>
                              </w14:solidFill>
                            </w14:textFill>
                          </w:rPr>
                        </w:pPr>
                      </w:p>
                    </w:txbxContent>
                  </v:textbox>
                </v:shape>
              </v:group>
            </w:pict>
          </mc:Fallback>
        </mc:AlternateContent>
      </w:r>
    </w:p>
    <w:p w14:paraId="0F59EA0D">
      <w:pPr>
        <w:pStyle w:val="6"/>
        <w:keepNext w:val="0"/>
        <w:keepLines w:val="0"/>
        <w:pageBreakBefore w:val="0"/>
        <w:widowControl w:val="0"/>
        <w:kinsoku/>
        <w:wordWrap/>
        <w:overflowPunct/>
        <w:topLinePunct w:val="0"/>
        <w:autoSpaceDE w:val="0"/>
        <w:autoSpaceDN w:val="0"/>
        <w:bidi w:val="0"/>
        <w:adjustRightInd/>
        <w:snapToGrid/>
        <w:spacing w:before="0" w:beforeLines="50" w:after="0" w:afterLines="50"/>
        <w:ind w:right="0"/>
        <w:jc w:val="center"/>
        <w:textAlignment w:val="auto"/>
        <w:outlineLvl w:val="0"/>
      </w:pPr>
      <w:r>
        <w:rPr>
          <w:rFonts w:hint="eastAsia" w:ascii="微软雅黑" w:hAnsi="微软雅黑" w:eastAsia="微软雅黑" w:cs="微软雅黑"/>
          <w:b/>
          <w:bCs/>
          <w:i w:val="0"/>
          <w:iCs w:val="0"/>
          <w:caps w:val="0"/>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t>CONTENTS</w:t>
      </w:r>
    </w:p>
    <w:p w14:paraId="3DF8F0EC">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ascii="Times New Roman" w:hAnsi="Times New Roman" w:cs="Times New Roman"/>
          <w:b/>
          <w:bCs/>
          <w:color w:val="auto"/>
          <w:kern w:val="0"/>
          <w:sz w:val="20"/>
          <w:szCs w:val="20"/>
        </w:rPr>
        <w:fldChar w:fldCharType="begin"/>
      </w:r>
      <w:r>
        <w:rPr>
          <w:rFonts w:ascii="Times New Roman" w:hAnsi="Times New Roman" w:cs="Times New Roman"/>
          <w:b/>
          <w:bCs/>
          <w:color w:val="auto"/>
          <w:kern w:val="0"/>
          <w:sz w:val="20"/>
          <w:szCs w:val="20"/>
        </w:rPr>
        <w:instrText xml:space="preserve">TOC \o "1-3" \h \u </w:instrText>
      </w:r>
      <w:r>
        <w:rPr>
          <w:rFonts w:ascii="Times New Roman" w:hAnsi="Times New Roman" w:cs="Times New Roman"/>
          <w:b/>
          <w:bCs/>
          <w:color w:val="auto"/>
          <w:kern w:val="0"/>
          <w:sz w:val="20"/>
          <w:szCs w:val="20"/>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_Toc12991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SPECIFICATION</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_Toc12991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0B9885E6">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_Toc32503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Chapter 1  Introduction</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_Toc32503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6F820C84">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_Toc19992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1.1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Applicability</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_Toc19992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062E3282">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_Toc10570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1.2 Functions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_Toc10570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5085634B">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_Toc21022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1.3 Features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_Toc21022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3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787E36BC">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_Toc22479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Chapter 2  Basic Information</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_Toc22479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4</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72B8DFEE">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_Toc18300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Chapter 3 PCB And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_Toc18300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5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38122EB2">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_Toc200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3.1 PCB Drawing</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_Toc200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670A414B">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_Toc21083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 Interface Parameter Definition</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_Toc21083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1B57F377">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_Toc25069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Power input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_Toc25069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8</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267C10D3">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_Toc28746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.2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RTC battery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_Toc28746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9</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3E973088">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_Toc28713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MIC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_Toc28713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9</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554F69DC">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_Toc2327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.4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Remote control receiving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_Toc2327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10DB5C9E">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_Toc26721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.5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Work indicator light</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_Toc26721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- 10 -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33E254FA">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_Toc12597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.6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LVDS backlight control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_Toc12597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- 11 -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13E9455F">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_Toc13265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LVDS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_Toc13265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6709404B">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_Toc8485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.8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EDP backlight control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_Toc8485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73F0F358">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_Toc5218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.9</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EDP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_Toc5218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- 14 -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30F669E1">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_Toc30954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MIPI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_Toc30954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5</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2FC50587">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_Toc201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.11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IO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_Toc201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6</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520DA783">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_Toc14396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.12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232 serial port socket *2</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_Toc14396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4703A492">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_Toc5730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.13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TTL serial port socket interface *2</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_Toc5730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- 18 -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0A642F6D">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_Toc22886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.14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485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_Toc22886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19</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76342014">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_Toc30503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.15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USB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_Toc30503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5E4DC862">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_Toc11242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.16</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Touch screen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_Toc11242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- 21 -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3562AD13">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_Toc11242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Camera_IN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_Toc11242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- 21 -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18C07EE6">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_Toc23613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.18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Horn interface</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_Toc23613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3</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3030F639">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_Toc13661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.19</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Ethernet</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_Toc13661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4</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28B240AC">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_Toc10720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.20</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HDMI IN Connector</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_Toc10720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4</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0A8CBFED">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_Toc21024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3.2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.21</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Other standard interfaces and functions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_Toc21024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6</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551B8666">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_Toc4434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Chapter 4 Electrical Parameter</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_Toc4434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- 2</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7</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35CD85AA">
      <w:pPr>
        <w:pStyle w:val="23"/>
        <w:keepNext w:val="0"/>
        <w:keepLines w:val="0"/>
        <w:pageBreakBefore w:val="0"/>
        <w:widowControl/>
        <w:tabs>
          <w:tab w:val="right" w:leader="dot" w:pos="9552"/>
        </w:tabs>
        <w:kinsoku/>
        <w:wordWrap/>
        <w:overflowPunct/>
        <w:topLinePunct w:val="0"/>
        <w:autoSpaceDE/>
        <w:autoSpaceDN/>
        <w:bidi w:val="0"/>
        <w:adjustRightInd/>
        <w:snapToGrid/>
        <w:spacing w:line="340" w:lineRule="exact"/>
        <w:ind w:left="0" w:leftChars="0" w:firstLine="0" w:firstLineChars="0"/>
        <w:textAlignment w:val="auto"/>
      </w:pP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HYPERLINK \l _Toc32663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eastAsia" w:ascii="Arial" w:hAnsi="Arial" w:eastAsia="宋体" w:cs="Arial"/>
          <w:color w:val="595959" w:themeColor="text1" w:themeTint="A6"/>
          <w:szCs w:val="24"/>
          <w:lang w:val="en-US" w:eastAsia="zh-CN"/>
          <w14:textFill>
            <w14:solidFill>
              <w14:schemeClr w14:val="tx1">
                <w14:lumMod w14:val="65000"/>
                <w14:lumOff w14:val="35000"/>
              </w14:schemeClr>
            </w14:solidFill>
          </w14:textFill>
        </w:rPr>
        <w:t>Chapter 5 Assembling Cautions</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ab/>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begin"/>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instrText xml:space="preserve"> PAGEREF _Toc32663 \h </w:instrTex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separate"/>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eastAsia" w:ascii="Arial" w:hAnsi="Arial" w:cs="Arial"/>
          <w:color w:val="595959" w:themeColor="text1" w:themeTint="A6"/>
          <w:szCs w:val="24"/>
          <w:lang w:val="en-US" w:eastAsia="zh-CN"/>
          <w14:textFill>
            <w14:solidFill>
              <w14:schemeClr w14:val="tx1">
                <w14:lumMod w14:val="65000"/>
                <w14:lumOff w14:val="35000"/>
              </w14:schemeClr>
            </w14:solidFill>
          </w14:textFill>
        </w:rPr>
        <w:t>28</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t xml:space="preserve"> -</w:t>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r>
        <w:rPr>
          <w:rFonts w:hint="default" w:ascii="Arial" w:hAnsi="Arial" w:eastAsia="宋体" w:cs="Arial"/>
          <w:color w:val="595959" w:themeColor="text1" w:themeTint="A6"/>
          <w:szCs w:val="24"/>
          <w:lang w:val="en-US" w:eastAsia="zh-CN"/>
          <w14:textFill>
            <w14:solidFill>
              <w14:schemeClr w14:val="tx1">
                <w14:lumMod w14:val="65000"/>
                <w14:lumOff w14:val="35000"/>
              </w14:schemeClr>
            </w14:solidFill>
          </w14:textFill>
        </w:rPr>
        <w:fldChar w:fldCharType="end"/>
      </w:r>
    </w:p>
    <w:p w14:paraId="5CB111DA">
      <w:pPr>
        <w:rPr>
          <w:rFonts w:hint="eastAsia" w:ascii="微软雅黑" w:hAnsi="微软雅黑" w:eastAsia="微软雅黑" w:cs="微软雅黑"/>
          <w:b/>
          <w:bCs/>
          <w:i w:val="0"/>
          <w:iCs w:val="0"/>
          <w:caps w:val="0"/>
          <w:color w:val="262626" w:themeColor="text1" w:themeTint="D9"/>
          <w:spacing w:val="0"/>
          <w:kern w:val="0"/>
          <w:sz w:val="21"/>
          <w:szCs w:val="21"/>
          <w:shd w:val="clear" w:fill="FCFDFE"/>
          <w:lang w:val="en-US" w:eastAsia="zh-CN" w:bidi="ar-SA"/>
          <w14:textFill>
            <w14:solidFill>
              <w14:schemeClr w14:val="tx1">
                <w14:lumMod w14:val="85000"/>
                <w14:lumOff w14:val="15000"/>
              </w14:schemeClr>
            </w14:solidFill>
          </w14:textFill>
        </w:rPr>
      </w:pPr>
      <w:r>
        <w:rPr>
          <w:rFonts w:ascii="Times New Roman" w:hAnsi="Times New Roman" w:cs="Times New Roman"/>
          <w:bCs/>
          <w:color w:val="auto"/>
          <w:kern w:val="0"/>
          <w:szCs w:val="20"/>
        </w:rPr>
        <w:fldChar w:fldCharType="end"/>
      </w:r>
      <w:r>
        <w:rPr>
          <w:rFonts w:hint="eastAsia" w:ascii="微软雅黑" w:hAnsi="微软雅黑" w:eastAsia="微软雅黑" w:cs="微软雅黑"/>
          <w:b/>
          <w:bCs/>
          <w:i w:val="0"/>
          <w:iCs w:val="0"/>
          <w:caps w:val="0"/>
          <w:color w:val="262626" w:themeColor="text1" w:themeTint="D9"/>
          <w:spacing w:val="0"/>
          <w:kern w:val="0"/>
          <w:sz w:val="21"/>
          <w:szCs w:val="21"/>
          <w:shd w:val="clear" w:fill="FCFDFE"/>
          <w:lang w:val="en-US" w:eastAsia="zh-CN" w:bidi="ar-SA"/>
          <w14:textFill>
            <w14:solidFill>
              <w14:schemeClr w14:val="tx1">
                <w14:lumMod w14:val="85000"/>
                <w14:lumOff w14:val="15000"/>
              </w14:schemeClr>
            </w14:solidFill>
          </w14:textFill>
        </w:rPr>
        <w:br w:type="page"/>
      </w:r>
    </w:p>
    <w:p w14:paraId="7B4A5286">
      <w:pPr>
        <w:rPr>
          <w:rFonts w:hint="eastAsia" w:ascii="微软雅黑" w:hAnsi="微软雅黑" w:eastAsia="微软雅黑" w:cs="微软雅黑"/>
          <w:b/>
          <w:bCs/>
          <w:i w:val="0"/>
          <w:iCs w:val="0"/>
          <w:caps w:val="0"/>
          <w:color w:val="262626" w:themeColor="text1" w:themeTint="D9"/>
          <w:spacing w:val="0"/>
          <w:kern w:val="0"/>
          <w:sz w:val="21"/>
          <w:szCs w:val="21"/>
          <w:shd w:val="clear" w:fill="FCFDFE"/>
          <w:lang w:val="en-US" w:eastAsia="zh-CN" w:bidi="ar-SA"/>
          <w14:textFill>
            <w14:solidFill>
              <w14:schemeClr w14:val="tx1">
                <w14:lumMod w14:val="85000"/>
                <w14:lumOff w14:val="15000"/>
              </w14:schemeClr>
            </w14:solidFill>
          </w14:textFill>
        </w:rPr>
      </w:pPr>
    </w:p>
    <w:p w14:paraId="3E2B71BA">
      <w:pPr>
        <w:keepNext w:val="0"/>
        <w:keepLines w:val="0"/>
        <w:pageBreakBefore w:val="0"/>
        <w:widowControl w:val="0"/>
        <w:kinsoku/>
        <w:wordWrap/>
        <w:overflowPunct/>
        <w:topLinePunct w:val="0"/>
        <w:autoSpaceDE w:val="0"/>
        <w:autoSpaceDN w:val="0"/>
        <w:bidi w:val="0"/>
        <w:adjustRightInd/>
        <w:snapToGrid/>
        <w:jc w:val="center"/>
        <w:textAlignment w:val="auto"/>
        <w:outlineLvl w:val="0"/>
        <w:rPr>
          <w:rFonts w:hint="eastAsia" w:ascii="微软雅黑" w:hAnsi="微软雅黑" w:eastAsia="微软雅黑" w:cs="微软雅黑"/>
          <w:b/>
          <w:bCs/>
          <w:i w:val="0"/>
          <w:iCs w:val="0"/>
          <w:caps w:val="0"/>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pPr>
      <w:r>
        <w:rPr>
          <w:rFonts w:hint="eastAsia" w:ascii="微软雅黑" w:hAnsi="微软雅黑" w:eastAsia="微软雅黑" w:cs="微软雅黑"/>
          <w:b/>
          <w:bCs/>
          <w:i w:val="0"/>
          <w:iCs w:val="0"/>
          <w:caps w:val="0"/>
          <w:color w:val="262626" w:themeColor="text1" w:themeTint="D9"/>
          <w:spacing w:val="0"/>
          <w:kern w:val="0"/>
          <w:sz w:val="36"/>
          <w:szCs w:val="36"/>
          <w:shd w:val="clear" w:fill="FCFDFE"/>
          <w:lang w:val="en-US" w:eastAsia="zh-CN" w:bidi="ar-SA"/>
          <w14:textFill>
            <w14:solidFill>
              <w14:schemeClr w14:val="tx1">
                <w14:lumMod w14:val="85000"/>
                <w14:lumOff w14:val="15000"/>
              </w14:schemeClr>
            </w14:solidFill>
          </w14:textFill>
        </w:rPr>
        <w:t>Chapter 1  Introduction</w:t>
      </w:r>
    </w:p>
    <w:p w14:paraId="031C7565">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1"/>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1.1 Applicability</w:t>
      </w:r>
    </w:p>
    <w:p w14:paraId="0CE04BDC">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CX3399-A  is a intelligent terminal motherboard can be applied in Advertising machine, digital signage, intelligent self-service terminal, intelligent vending machine, O2O smart equipment, industrial control computer, robot and other equipment.</w:t>
      </w:r>
    </w:p>
    <w:p w14:paraId="41E4A199">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1"/>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1.2 Functions</w:t>
      </w:r>
    </w:p>
    <w:p w14:paraId="264F2928">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CX3399-A  uses RK3399,a 64bit supper processor with dual-core Cortex-A72 and quad-core Cortex-A53,its basic frequency is 1.8GHz,CX3399 Uses Mali-T860 GPU, it has H.265 hardware decoder to supports 4K display.  CX3399 integrated Dual-LVDS, EDP, HDMI display output interfaces to itself, with common backlight panel interface and screen level jumper, CX3399 is compatible to various types of display screen.With powerful performance and fast process speed, CX3399 is your best choice for human-computer interaction, intelligent terminal and industrial control projects.</w:t>
      </w:r>
    </w:p>
    <w:p w14:paraId="3B52CEB8">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1"/>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1.3 Features</w:t>
      </w:r>
    </w:p>
    <w:p w14:paraId="122C0239">
      <w:pPr>
        <w:keepNext w:val="0"/>
        <w:keepLines w:val="0"/>
        <w:pageBreakBefore w:val="0"/>
        <w:widowControl w:val="0"/>
        <w:numPr>
          <w:ilvl w:val="0"/>
          <w:numId w:val="1"/>
        </w:numPr>
        <w:kinsoku/>
        <w:wordWrap/>
        <w:overflowPunct/>
        <w:topLinePunct w:val="0"/>
        <w:autoSpaceDE w:val="0"/>
        <w:autoSpaceDN w:val="0"/>
        <w:bidi w:val="0"/>
        <w:adjustRightInd/>
        <w:snapToGrid/>
        <w:spacing w:before="0" w:beforeLines="50" w:after="0" w:line="360" w:lineRule="auto"/>
        <w:ind w:left="340" w:leftChars="0" w:right="0" w:rightChars="0" w:hanging="340" w:firstLineChars="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Multi-display interface: dual LVDS, eDP, MIPI, HDMI and other display and output interfaces.</w:t>
      </w:r>
    </w:p>
    <w:p w14:paraId="22F2B70B">
      <w:pPr>
        <w:keepNext w:val="0"/>
        <w:keepLines w:val="0"/>
        <w:pageBreakBefore w:val="0"/>
        <w:widowControl w:val="0"/>
        <w:numPr>
          <w:ilvl w:val="0"/>
          <w:numId w:val="1"/>
        </w:numPr>
        <w:kinsoku/>
        <w:wordWrap/>
        <w:overflowPunct/>
        <w:topLinePunct w:val="0"/>
        <w:autoSpaceDE w:val="0"/>
        <w:autoSpaceDN w:val="0"/>
        <w:bidi w:val="0"/>
        <w:adjustRightInd/>
        <w:snapToGrid/>
        <w:spacing w:before="0" w:beforeLines="50" w:after="0" w:line="360" w:lineRule="auto"/>
        <w:ind w:left="340" w:leftChars="0" w:right="0" w:rightChars="0" w:hanging="340" w:firstLineChars="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Rich expansion interfaces: 7 USB interfaces(1 USB2.0 standard interface, 1 SUB3.0 OTG interface, 5 2.0 sockets), 1 485 interface, 4 expandable serial ports (2 TTL (one with hard flow control), 2 RS232), 8 GPIO and 1 ADC interfaces, which can satisfy the requirements of a variety of peripheral devices on the market.</w:t>
      </w:r>
    </w:p>
    <w:p w14:paraId="586EA221">
      <w:pPr>
        <w:keepNext w:val="0"/>
        <w:keepLines w:val="0"/>
        <w:pageBreakBefore w:val="0"/>
        <w:widowControl w:val="0"/>
        <w:numPr>
          <w:ilvl w:val="0"/>
          <w:numId w:val="1"/>
        </w:numPr>
        <w:kinsoku/>
        <w:wordWrap/>
        <w:overflowPunct/>
        <w:topLinePunct w:val="0"/>
        <w:autoSpaceDE w:val="0"/>
        <w:autoSpaceDN w:val="0"/>
        <w:bidi w:val="0"/>
        <w:adjustRightInd/>
        <w:snapToGrid/>
        <w:spacing w:before="0" w:beforeLines="50" w:after="0" w:line="360" w:lineRule="auto"/>
        <w:ind w:left="340" w:leftChars="0" w:right="0" w:rightChars="0" w:hanging="340" w:firstLineChars="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A variety of network interfaces: 1000M Ethernet interface, supporting 5G and 2.4GWIFI, independent dual antennas, built-in PCI-E 4G module interface, supporting Internet access and phone calls.</w:t>
      </w:r>
    </w:p>
    <w:p w14:paraId="3C8C4297">
      <w:pPr>
        <w:keepNext w:val="0"/>
        <w:keepLines w:val="0"/>
        <w:pageBreakBefore w:val="0"/>
        <w:widowControl w:val="0"/>
        <w:numPr>
          <w:ilvl w:val="0"/>
          <w:numId w:val="1"/>
        </w:numPr>
        <w:kinsoku/>
        <w:wordWrap/>
        <w:overflowPunct/>
        <w:topLinePunct w:val="0"/>
        <w:autoSpaceDE w:val="0"/>
        <w:autoSpaceDN w:val="0"/>
        <w:bidi w:val="0"/>
        <w:adjustRightInd/>
        <w:snapToGrid/>
        <w:spacing w:before="0" w:beforeLines="50" w:after="0" w:line="360" w:lineRule="auto"/>
        <w:ind w:left="340" w:leftChars="0" w:right="0" w:rightChars="0" w:hanging="340" w:firstLineChars="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High definition: it can support 4K decoding of 3840x2160 at most, LCD display screen and clipping screen with LVDS/eDP/MIPI/HDMI interfaces, and dual-screen display.</w:t>
      </w:r>
    </w:p>
    <w:p w14:paraId="5E7F01EF">
      <w:pPr>
        <w:keepNext w:val="0"/>
        <w:keepLines w:val="0"/>
        <w:pageBreakBefore w:val="0"/>
        <w:widowControl w:val="0"/>
        <w:numPr>
          <w:ilvl w:val="0"/>
          <w:numId w:val="1"/>
        </w:numPr>
        <w:kinsoku/>
        <w:wordWrap/>
        <w:overflowPunct/>
        <w:topLinePunct w:val="0"/>
        <w:autoSpaceDE w:val="0"/>
        <w:autoSpaceDN w:val="0"/>
        <w:bidi w:val="0"/>
        <w:adjustRightInd/>
        <w:snapToGrid/>
        <w:spacing w:before="0" w:beforeLines="50" w:after="0" w:line="360" w:lineRule="auto"/>
        <w:ind w:left="340" w:leftChars="0" w:right="0" w:rightChars="0" w:hanging="340" w:firstLineChars="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Customize the Android system, provide the reference code of the system call interface API, and perfectly support the development of the customer's upper application APP.</w:t>
      </w:r>
    </w:p>
    <w:p w14:paraId="0AD7404E">
      <w:pPr>
        <w:keepNext w:val="0"/>
        <w:keepLines w:val="0"/>
        <w:pageBreakBefore w:val="0"/>
        <w:widowControl w:val="0"/>
        <w:numPr>
          <w:ilvl w:val="0"/>
          <w:numId w:val="1"/>
        </w:numPr>
        <w:kinsoku/>
        <w:wordWrap/>
        <w:overflowPunct/>
        <w:topLinePunct w:val="0"/>
        <w:autoSpaceDE w:val="0"/>
        <w:autoSpaceDN w:val="0"/>
        <w:bidi w:val="0"/>
        <w:adjustRightInd/>
        <w:snapToGrid/>
        <w:spacing w:before="0" w:beforeLines="50" w:after="0" w:line="360" w:lineRule="auto"/>
        <w:ind w:left="340" w:leftChars="0" w:right="0" w:rightChars="0" w:hanging="340" w:firstLineChars="0"/>
        <w:jc w:val="left"/>
        <w:textAlignment w:val="auto"/>
        <w:outlineLvl w:val="9"/>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val="en-US" w:eastAsia="zh-CN"/>
          <w14:textFill>
            <w14:solidFill>
              <w14:schemeClr w14:val="tx1">
                <w14:lumMod w14:val="65000"/>
                <w14:lumOff w14:val="35000"/>
              </w14:schemeClr>
            </w14:solidFill>
          </w14:textFill>
        </w:rPr>
        <w:t>Perfect support for infrared, optical, capacitive, resistive, touch film and other mainstream touch screens, and support for HID configuration of drive-free touch screens without debugging.</w:t>
      </w:r>
    </w:p>
    <w:p w14:paraId="57AA4CDC">
      <w:pPr>
        <w:rPr>
          <w:rFonts w:hint="eastAsia" w:ascii="微软雅黑" w:hAnsi="微软雅黑" w:eastAsia="微软雅黑" w:cs="微软雅黑"/>
          <w:b/>
          <w:bCs w:val="0"/>
          <w:i w:val="0"/>
          <w:iCs w:val="0"/>
          <w:caps w:val="0"/>
          <w:color w:val="262626" w:themeColor="text1" w:themeTint="D9"/>
          <w:spacing w:val="0"/>
          <w:kern w:val="0"/>
          <w:sz w:val="21"/>
          <w:szCs w:val="21"/>
          <w:shd w:val="clear" w:fill="FCFDFE"/>
          <w:lang w:val="en-US" w:eastAsia="zh-CN" w:bidi="ar-SA"/>
          <w14:textFill>
            <w14:solidFill>
              <w14:schemeClr w14:val="tx1">
                <w14:lumMod w14:val="85000"/>
                <w14:lumOff w14:val="15000"/>
              </w14:schemeClr>
            </w14:solidFill>
          </w14:textFill>
        </w:rPr>
      </w:pPr>
      <w:r>
        <w:rPr>
          <w:rFonts w:hint="eastAsia" w:ascii="微软雅黑" w:hAnsi="微软雅黑" w:eastAsia="微软雅黑" w:cs="微软雅黑"/>
          <w:b/>
          <w:bCs w:val="0"/>
          <w:i w:val="0"/>
          <w:iCs w:val="0"/>
          <w:caps w:val="0"/>
          <w:color w:val="262626" w:themeColor="text1" w:themeTint="D9"/>
          <w:spacing w:val="0"/>
          <w:kern w:val="0"/>
          <w:sz w:val="21"/>
          <w:szCs w:val="21"/>
          <w:shd w:val="clear" w:fill="FCFDFE"/>
          <w:lang w:val="en-US" w:eastAsia="zh-CN" w:bidi="ar-SA"/>
          <w14:textFill>
            <w14:solidFill>
              <w14:schemeClr w14:val="tx1">
                <w14:lumMod w14:val="85000"/>
                <w14:lumOff w14:val="15000"/>
              </w14:schemeClr>
            </w14:solidFill>
          </w14:textFill>
        </w:rPr>
        <w:br w:type="page"/>
      </w:r>
    </w:p>
    <w:p w14:paraId="55BB90AA">
      <w:pPr>
        <w:keepNext w:val="0"/>
        <w:keepLines w:val="0"/>
        <w:pageBreakBefore w:val="0"/>
        <w:widowControl/>
        <w:numPr>
          <w:ilvl w:val="0"/>
          <w:numId w:val="0"/>
        </w:numPr>
        <w:kinsoku/>
        <w:wordWrap/>
        <w:overflowPunct/>
        <w:topLinePunct w:val="0"/>
        <w:autoSpaceDE w:val="0"/>
        <w:autoSpaceDN w:val="0"/>
        <w:bidi w:val="0"/>
        <w:adjustRightInd/>
        <w:snapToGrid/>
        <w:spacing w:line="360" w:lineRule="auto"/>
        <w:ind w:right="0" w:rightChars="0"/>
        <w:jc w:val="center"/>
        <w:textAlignment w:val="auto"/>
        <w:outlineLvl w:val="0"/>
        <w:rPr>
          <w:rFonts w:hint="eastAsia" w:ascii="微软雅黑" w:hAnsi="微软雅黑" w:eastAsia="微软雅黑" w:cs="微软雅黑"/>
          <w:color w:val="595959" w:themeColor="text1" w:themeTint="A6"/>
          <w:sz w:val="21"/>
          <w:szCs w:val="21"/>
          <w:lang w:val="en-US" w:eastAsia="zh-CN"/>
          <w14:textFill>
            <w14:solidFill>
              <w14:schemeClr w14:val="tx1">
                <w14:lumMod w14:val="65000"/>
                <w14:lumOff w14:val="35000"/>
              </w14:schemeClr>
            </w14:solidFill>
          </w14:textFill>
        </w:rPr>
      </w:pPr>
      <w:r>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t>Chapter 2 Product Specifications and Parameters</w:t>
      </w:r>
    </w:p>
    <w:tbl>
      <w:tblPr>
        <w:tblStyle w:val="12"/>
        <w:tblW w:w="955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26"/>
        <w:gridCol w:w="6729"/>
      </w:tblGrid>
      <w:tr w14:paraId="65AF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exact"/>
        </w:trPr>
        <w:tc>
          <w:tcPr>
            <w:tcW w:w="2826" w:type="dxa"/>
            <w:shd w:val="clear" w:color="auto" w:fill="F1F1F1" w:themeFill="background1" w:themeFillShade="F2"/>
            <w:vAlign w:val="center"/>
          </w:tcPr>
          <w:p w14:paraId="65450ACC">
            <w:pPr>
              <w:pageBreakBefore w:val="0"/>
              <w:kinsoku/>
              <w:wordWrap w:val="0"/>
              <w:overflowPunct/>
              <w:topLinePunct w:val="0"/>
              <w:autoSpaceDE/>
              <w:autoSpaceDN/>
              <w:bidi w:val="0"/>
              <w:adjustRightInd/>
              <w:snapToGrid/>
              <w:jc w:val="cente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Type</w:t>
            </w:r>
          </w:p>
        </w:tc>
        <w:tc>
          <w:tcPr>
            <w:tcW w:w="6729" w:type="dxa"/>
            <w:shd w:val="clear" w:color="auto" w:fill="F1F1F1" w:themeFill="background1" w:themeFillShade="F2"/>
            <w:vAlign w:val="center"/>
          </w:tcPr>
          <w:p w14:paraId="69CD96BA">
            <w:pPr>
              <w:pageBreakBefore w:val="0"/>
              <w:kinsoku/>
              <w:wordWrap w:val="0"/>
              <w:overflowPunct/>
              <w:topLinePunct w:val="0"/>
              <w:autoSpaceDE/>
              <w:autoSpaceDN/>
              <w:bidi w:val="0"/>
              <w:adjustRightInd/>
              <w:snapToGrid/>
              <w:jc w:val="cente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Specification parameter</w:t>
            </w:r>
          </w:p>
        </w:tc>
      </w:tr>
      <w:tr w14:paraId="75FFF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2" w:hRule="exact"/>
        </w:trPr>
        <w:tc>
          <w:tcPr>
            <w:tcW w:w="2826" w:type="dxa"/>
            <w:vAlign w:val="center"/>
          </w:tcPr>
          <w:p w14:paraId="1B745A5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CPU</w:t>
            </w:r>
          </w:p>
        </w:tc>
        <w:tc>
          <w:tcPr>
            <w:tcW w:w="6729" w:type="dxa"/>
            <w:vAlign w:val="center"/>
          </w:tcPr>
          <w:p w14:paraId="067D5B7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CX3399-A Up to 64-bit high-performance CPU, 1.8 GHz;</w:t>
            </w:r>
          </w:p>
          <w:p w14:paraId="62DAE06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 dual Cortex-A72 large core+quad Cortex-A53 small core 64-bit CPU</w:t>
            </w:r>
          </w:p>
          <w:p w14:paraId="04F39C2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 Built-in low-power MCU Cortex-M0</w:t>
            </w:r>
          </w:p>
        </w:tc>
      </w:tr>
      <w:tr w14:paraId="5EC98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089456C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GPU</w:t>
            </w:r>
          </w:p>
        </w:tc>
        <w:tc>
          <w:tcPr>
            <w:tcW w:w="6729" w:type="dxa"/>
            <w:vAlign w:val="center"/>
          </w:tcPr>
          <w:p w14:paraId="6F6C29E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Quad-core ARM Mali-T860MP4 high performance GPU</w:t>
            </w:r>
          </w:p>
        </w:tc>
      </w:tr>
      <w:tr w14:paraId="04492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6F38F17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internal storage</w:t>
            </w:r>
          </w:p>
        </w:tc>
        <w:tc>
          <w:tcPr>
            <w:tcW w:w="6729" w:type="dxa"/>
            <w:vAlign w:val="center"/>
          </w:tcPr>
          <w:p w14:paraId="5F06D47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4 GB as standard (2 GB optional)</w:t>
            </w:r>
          </w:p>
        </w:tc>
      </w:tr>
      <w:tr w14:paraId="5C118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exact"/>
        </w:trPr>
        <w:tc>
          <w:tcPr>
            <w:tcW w:w="2826" w:type="dxa"/>
            <w:vAlign w:val="center"/>
          </w:tcPr>
          <w:p w14:paraId="02D0C94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Internal memory</w:t>
            </w:r>
          </w:p>
        </w:tc>
        <w:tc>
          <w:tcPr>
            <w:tcW w:w="6729" w:type="dxa"/>
            <w:vAlign w:val="center"/>
          </w:tcPr>
          <w:p w14:paraId="0E5B08E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EMMC comes standard with 32GB(8GB/16GB/64GB optional, with a maximum of 64GB).</w:t>
            </w:r>
          </w:p>
        </w:tc>
      </w:tr>
      <w:tr w14:paraId="2E04B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500029B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Built-in ROM</w:t>
            </w:r>
          </w:p>
        </w:tc>
        <w:tc>
          <w:tcPr>
            <w:tcW w:w="6729" w:type="dxa"/>
            <w:vAlign w:val="center"/>
          </w:tcPr>
          <w:p w14:paraId="157F439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4KB EEPROM</w:t>
            </w:r>
          </w:p>
        </w:tc>
      </w:tr>
      <w:tr w14:paraId="254D6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05FC532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Decoding resolution</w:t>
            </w:r>
          </w:p>
        </w:tc>
        <w:tc>
          <w:tcPr>
            <w:tcW w:w="6729" w:type="dxa"/>
            <w:vAlign w:val="center"/>
          </w:tcPr>
          <w:p w14:paraId="197B63A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Maximum support 3840*2160</w:t>
            </w:r>
          </w:p>
        </w:tc>
      </w:tr>
      <w:tr w14:paraId="5495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exact"/>
        </w:trPr>
        <w:tc>
          <w:tcPr>
            <w:tcW w:w="2826" w:type="dxa"/>
            <w:vAlign w:val="center"/>
          </w:tcPr>
          <w:p w14:paraId="1DDCAC5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Operating system</w:t>
            </w:r>
          </w:p>
        </w:tc>
        <w:tc>
          <w:tcPr>
            <w:tcW w:w="6729" w:type="dxa"/>
            <w:vAlign w:val="center"/>
          </w:tcPr>
          <w:p w14:paraId="75BB881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Android 7.1/9.0/11/13</w:t>
            </w:r>
          </w:p>
          <w:p w14:paraId="5F28AD8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Linux4.4/Ubuntu18.04/Debian10</w:t>
            </w:r>
          </w:p>
        </w:tc>
      </w:tr>
      <w:tr w14:paraId="128F0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exact"/>
        </w:trPr>
        <w:tc>
          <w:tcPr>
            <w:tcW w:w="2826" w:type="dxa"/>
            <w:vAlign w:val="center"/>
          </w:tcPr>
          <w:p w14:paraId="3AAB90C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Play mode</w:t>
            </w:r>
          </w:p>
        </w:tc>
        <w:tc>
          <w:tcPr>
            <w:tcW w:w="6729" w:type="dxa"/>
            <w:vAlign w:val="center"/>
          </w:tcPr>
          <w:p w14:paraId="37B4D37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multiple playback modes such as cycle, timing and interruption.</w:t>
            </w:r>
          </w:p>
        </w:tc>
      </w:tr>
      <w:tr w14:paraId="49FE8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2519E7C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Network support</w:t>
            </w:r>
          </w:p>
        </w:tc>
        <w:tc>
          <w:tcPr>
            <w:tcW w:w="6729" w:type="dxa"/>
            <w:vAlign w:val="center"/>
          </w:tcPr>
          <w:p w14:paraId="181B995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4G, Ethernet, WiFi/ Bluetooth 5.0 support, wireless peripheral expansion</w:t>
            </w:r>
          </w:p>
        </w:tc>
      </w:tr>
      <w:tr w14:paraId="301A5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66C8782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video display</w:t>
            </w:r>
          </w:p>
        </w:tc>
        <w:tc>
          <w:tcPr>
            <w:tcW w:w="6729" w:type="dxa"/>
            <w:vAlign w:val="center"/>
          </w:tcPr>
          <w:p w14:paraId="520787D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wmv, avi, flv, rm, rmvb, mpeg, ts, mp4, etc.</w:t>
            </w:r>
          </w:p>
        </w:tc>
      </w:tr>
      <w:tr w14:paraId="0623F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00DDE4A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picture format</w:t>
            </w:r>
          </w:p>
        </w:tc>
        <w:tc>
          <w:tcPr>
            <w:tcW w:w="6729" w:type="dxa"/>
            <w:vAlign w:val="center"/>
          </w:tcPr>
          <w:p w14:paraId="73DA0C1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Supports BMP, JPEG, PNG and GIF.</w:t>
            </w:r>
          </w:p>
        </w:tc>
      </w:tr>
      <w:tr w14:paraId="0F64F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56A7D08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Usb interface</w:t>
            </w:r>
          </w:p>
        </w:tc>
        <w:tc>
          <w:tcPr>
            <w:tcW w:w="6729" w:type="dxa"/>
            <w:vAlign w:val="center"/>
          </w:tcPr>
          <w:p w14:paraId="0ABE7D9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 USB3.0 OTG, 1 USB2.0, 5 USB2.0 sockets.</w:t>
            </w:r>
          </w:p>
        </w:tc>
      </w:tr>
      <w:tr w14:paraId="2CA16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16B842A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Mipi Camera</w:t>
            </w:r>
          </w:p>
        </w:tc>
        <w:tc>
          <w:tcPr>
            <w:tcW w:w="6729" w:type="dxa"/>
            <w:vAlign w:val="center"/>
          </w:tcPr>
          <w:p w14:paraId="0987596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30pin FPC interface, supporting 1300W Camera.</w:t>
            </w:r>
          </w:p>
        </w:tc>
      </w:tr>
      <w:tr w14:paraId="7D277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2B3FFF7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serial port</w:t>
            </w:r>
          </w:p>
        </w:tc>
        <w:tc>
          <w:tcPr>
            <w:tcW w:w="6729" w:type="dxa"/>
            <w:vAlign w:val="center"/>
          </w:tcPr>
          <w:p w14:paraId="4B355E7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6 serial sockets (2 RS232,1 485,2 TTL,1 DEBUG)</w:t>
            </w:r>
          </w:p>
        </w:tc>
      </w:tr>
      <w:tr w14:paraId="58C6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10D6356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GPS</w:t>
            </w:r>
          </w:p>
        </w:tc>
        <w:tc>
          <w:tcPr>
            <w:tcW w:w="6729" w:type="dxa"/>
            <w:vAlign w:val="center"/>
          </w:tcPr>
          <w:p w14:paraId="676D92D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External GPS (optional)</w:t>
            </w:r>
          </w:p>
        </w:tc>
      </w:tr>
      <w:tr w14:paraId="3076E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exact"/>
        </w:trPr>
        <w:tc>
          <w:tcPr>
            <w:tcW w:w="2826" w:type="dxa"/>
            <w:vAlign w:val="center"/>
          </w:tcPr>
          <w:p w14:paraId="15A0A2B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WIFI、BT</w:t>
            </w:r>
          </w:p>
        </w:tc>
        <w:tc>
          <w:tcPr>
            <w:tcW w:w="6729" w:type="dxa"/>
            <w:vAlign w:val="center"/>
          </w:tcPr>
          <w:p w14:paraId="58E0C5E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Built-in WIFI,BT5.0 (optional) supports dual-band WIFI, single antenna.</w:t>
            </w:r>
          </w:p>
        </w:tc>
      </w:tr>
      <w:tr w14:paraId="384C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13D10B4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3G/4G</w:t>
            </w:r>
          </w:p>
        </w:tc>
        <w:tc>
          <w:tcPr>
            <w:tcW w:w="6729" w:type="dxa"/>
            <w:vAlign w:val="center"/>
          </w:tcPr>
          <w:p w14:paraId="03409E8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Built-in WCDMA,EVDO,4G full net com, supporting voice calls.</w:t>
            </w:r>
          </w:p>
        </w:tc>
      </w:tr>
      <w:tr w14:paraId="752E2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16E0C18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Ethernet</w:t>
            </w:r>
          </w:p>
        </w:tc>
        <w:tc>
          <w:tcPr>
            <w:tcW w:w="6729" w:type="dxa"/>
            <w:vAlign w:val="center"/>
          </w:tcPr>
          <w:p w14:paraId="23EF742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1000M Ethernet interface</w:t>
            </w:r>
          </w:p>
        </w:tc>
      </w:tr>
      <w:tr w14:paraId="38392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exact"/>
        </w:trPr>
        <w:tc>
          <w:tcPr>
            <w:tcW w:w="2826" w:type="dxa"/>
            <w:vAlign w:val="center"/>
          </w:tcPr>
          <w:p w14:paraId="67EA3C9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TF card</w:t>
            </w:r>
          </w:p>
        </w:tc>
        <w:tc>
          <w:tcPr>
            <w:tcW w:w="6729" w:type="dxa"/>
            <w:vAlign w:val="center"/>
          </w:tcPr>
          <w:p w14:paraId="61FFFAD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TF card</w:t>
            </w:r>
          </w:p>
        </w:tc>
      </w:tr>
      <w:tr w14:paraId="7E1E6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exact"/>
        </w:trPr>
        <w:tc>
          <w:tcPr>
            <w:tcW w:w="2826" w:type="dxa"/>
            <w:vAlign w:val="center"/>
          </w:tcPr>
          <w:p w14:paraId="3010401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LVDS output</w:t>
            </w:r>
          </w:p>
        </w:tc>
        <w:tc>
          <w:tcPr>
            <w:tcW w:w="6729" w:type="dxa"/>
            <w:vAlign w:val="center"/>
          </w:tcPr>
          <w:p w14:paraId="4AA96F4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 single/dual channel, which can directly drive 50/60Hz LCD screen.</w:t>
            </w:r>
          </w:p>
        </w:tc>
      </w:tr>
      <w:tr w14:paraId="528DE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exact"/>
        </w:trPr>
        <w:tc>
          <w:tcPr>
            <w:tcW w:w="2826" w:type="dxa"/>
            <w:vAlign w:val="center"/>
          </w:tcPr>
          <w:p w14:paraId="3998B0B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EDP output</w:t>
            </w:r>
          </w:p>
        </w:tc>
        <w:tc>
          <w:tcPr>
            <w:tcW w:w="6729" w:type="dxa"/>
            <w:vAlign w:val="center"/>
          </w:tcPr>
          <w:p w14:paraId="130F20D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LCD screen with EDP interface with multiple resolutions can be directly driven.</w:t>
            </w:r>
          </w:p>
        </w:tc>
      </w:tr>
      <w:tr w14:paraId="62496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16B704D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HDMI output</w:t>
            </w:r>
          </w:p>
        </w:tc>
        <w:tc>
          <w:tcPr>
            <w:tcW w:w="6729" w:type="dxa"/>
            <w:vAlign w:val="center"/>
          </w:tcPr>
          <w:p w14:paraId="69B7CB2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 supporting 1080P@60Hz,4kx2k@60Hz output.</w:t>
            </w:r>
          </w:p>
        </w:tc>
      </w:tr>
      <w:tr w14:paraId="78F47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exact"/>
        </w:trPr>
        <w:tc>
          <w:tcPr>
            <w:tcW w:w="2826" w:type="dxa"/>
            <w:vAlign w:val="center"/>
          </w:tcPr>
          <w:p w14:paraId="01B9CF8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224" w:leftChars="102" w:right="0" w:firstLine="0" w:firstLineChars="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Audio and video output</w:t>
            </w:r>
          </w:p>
        </w:tc>
        <w:tc>
          <w:tcPr>
            <w:tcW w:w="6729" w:type="dxa"/>
            <w:vAlign w:val="center"/>
          </w:tcPr>
          <w:p w14:paraId="5B31BF3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left and right channel output, built-in dual-channel 4R/10W/ each channel, 8R/5W/ each channel power amplifier.</w:t>
            </w:r>
          </w:p>
        </w:tc>
      </w:tr>
      <w:tr w14:paraId="45C6B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38799AA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RTC real-time clock</w:t>
            </w:r>
          </w:p>
        </w:tc>
        <w:tc>
          <w:tcPr>
            <w:tcW w:w="6729" w:type="dxa"/>
            <w:vAlign w:val="center"/>
          </w:tcPr>
          <w:p w14:paraId="48847DF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w:t>
            </w:r>
          </w:p>
        </w:tc>
      </w:tr>
      <w:tr w14:paraId="188DB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28B97B9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Time switch machine</w:t>
            </w:r>
          </w:p>
        </w:tc>
        <w:tc>
          <w:tcPr>
            <w:tcW w:w="6729" w:type="dxa"/>
            <w:vAlign w:val="center"/>
          </w:tcPr>
          <w:p w14:paraId="15FB0DD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w:t>
            </w:r>
          </w:p>
        </w:tc>
      </w:tr>
      <w:tr w14:paraId="080B3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2826" w:type="dxa"/>
            <w:vAlign w:val="center"/>
          </w:tcPr>
          <w:p w14:paraId="521D455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firstLine="220" w:firstLineChars="100"/>
              <w:jc w:val="left"/>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system upgrade</w:t>
            </w:r>
          </w:p>
        </w:tc>
        <w:tc>
          <w:tcPr>
            <w:tcW w:w="6729" w:type="dxa"/>
            <w:vAlign w:val="center"/>
          </w:tcPr>
          <w:p w14:paraId="4662589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local USB upgrade</w:t>
            </w:r>
          </w:p>
        </w:tc>
      </w:tr>
    </w:tbl>
    <w:p w14:paraId="24E0FA5C">
      <w:pPr>
        <w:keepNext w:val="0"/>
        <w:keepLines w:val="0"/>
        <w:pageBreakBefore w:val="0"/>
        <w:widowControl/>
        <w:suppressLineNumbers w:val="0"/>
        <w:kinsoku/>
        <w:wordWrap w:val="0"/>
        <w:overflowPunct/>
        <w:topLinePunct w:val="0"/>
        <w:autoSpaceDE/>
        <w:autoSpaceDN/>
        <w:bidi w:val="0"/>
        <w:adjustRightInd/>
        <w:snapToGrid/>
        <w:jc w:val="left"/>
        <w:textAlignment w:val="auto"/>
        <w:outlineLvl w:val="9"/>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pPr>
    </w:p>
    <w:p w14:paraId="664134E5">
      <w:pPr>
        <w:keepNext w:val="0"/>
        <w:keepLines w:val="0"/>
        <w:pageBreakBefore w:val="0"/>
        <w:widowControl/>
        <w:suppressLineNumbers w:val="0"/>
        <w:kinsoku/>
        <w:wordWrap w:val="0"/>
        <w:overflowPunct/>
        <w:topLinePunct w:val="0"/>
        <w:autoSpaceDE/>
        <w:autoSpaceDN/>
        <w:bidi w:val="0"/>
        <w:adjustRightInd/>
        <w:snapToGrid/>
        <w:jc w:val="center"/>
        <w:textAlignment w:val="auto"/>
        <w:outlineLvl w:val="0"/>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pPr>
      <w:r>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t>Chapter 3 Product interface definition</w:t>
      </w:r>
    </w:p>
    <w:p w14:paraId="4E8F8C1F">
      <w:pPr>
        <w:widowControl/>
        <w:numPr>
          <w:ilvl w:val="0"/>
          <w:numId w:val="0"/>
        </w:numPr>
        <w:spacing w:line="360" w:lineRule="auto"/>
        <w:ind w:right="0" w:rightChars="0"/>
        <w:jc w:val="both"/>
        <w:outlineLvl w:val="9"/>
        <w:rPr>
          <w:rFonts w:hint="eastAsia" w:ascii="微软雅黑" w:hAnsi="微软雅黑" w:eastAsia="微软雅黑" w:cs="微软雅黑"/>
          <w:color w:val="595959" w:themeColor="text1" w:themeTint="A6"/>
          <w:sz w:val="21"/>
          <w:szCs w:val="21"/>
          <w:lang w:val="en-US" w:eastAsia="zh-CN"/>
          <w14:textFill>
            <w14:solidFill>
              <w14:schemeClr w14:val="tx1">
                <w14:lumMod w14:val="65000"/>
                <w14:lumOff w14:val="35000"/>
              </w14:schemeClr>
            </w14:solidFill>
          </w14:textFill>
        </w:rPr>
      </w:pPr>
    </w:p>
    <w:p w14:paraId="13CE1206">
      <w:pPr>
        <w:pageBreakBefore w:val="0"/>
        <w:kinsoku/>
        <w:wordWrap w:val="0"/>
        <w:overflowPunct/>
        <w:topLinePunct w:val="0"/>
        <w:autoSpaceDE/>
        <w:autoSpaceDN/>
        <w:bidi w:val="0"/>
        <w:adjustRightInd/>
        <w:snapToGrid/>
        <w:jc w:val="center"/>
        <w:rPr>
          <w:rFonts w:hint="eastAsia" w:ascii="微软雅黑" w:hAnsi="微软雅黑" w:eastAsia="微软雅黑" w:cs="微软雅黑"/>
          <w:sz w:val="21"/>
          <w:szCs w:val="21"/>
        </w:rPr>
      </w:pPr>
      <w:bookmarkStart w:id="0" w:name="_Toc29434_WPSOffice_Level2"/>
      <w:bookmarkStart w:id="1" w:name="_Toc17246_WPSOffice_Level2"/>
      <w:bookmarkStart w:id="2" w:name="_Toc25451_WPSOffice_Level2"/>
      <w:r>
        <w:rPr>
          <w:rFonts w:hint="eastAsia" w:ascii="微软雅黑" w:hAnsi="微软雅黑" w:eastAsia="微软雅黑" w:cs="微软雅黑"/>
          <w:sz w:val="21"/>
          <w:szCs w:val="21"/>
        </w:rPr>
        <w:t>【</w:t>
      </w:r>
      <w:r>
        <w:rPr>
          <w:rFonts w:hint="eastAsia" w:ascii="微软雅黑" w:hAnsi="微软雅黑" w:eastAsia="微软雅黑" w:cs="微软雅黑"/>
          <w:sz w:val="21"/>
          <w:szCs w:val="21"/>
          <w:lang w:val="en-US" w:eastAsia="zh-CN"/>
        </w:rPr>
        <w:t>Front</w:t>
      </w:r>
      <w:r>
        <w:rPr>
          <w:rFonts w:hint="eastAsia" w:ascii="微软雅黑" w:hAnsi="微软雅黑" w:eastAsia="微软雅黑" w:cs="微软雅黑"/>
          <w:sz w:val="21"/>
          <w:szCs w:val="21"/>
        </w:rPr>
        <w:t>】</w:t>
      </w:r>
      <w:bookmarkEnd w:id="0"/>
      <w:bookmarkEnd w:id="1"/>
      <w:bookmarkEnd w:id="2"/>
    </w:p>
    <w:p w14:paraId="2FBF35B7">
      <w:pPr>
        <w:keepNext w:val="0"/>
        <w:keepLines w:val="0"/>
        <w:pageBreakBefore w:val="0"/>
        <w:widowControl w:val="0"/>
        <w:kinsoku/>
        <w:wordWrap w:val="0"/>
        <w:overflowPunct/>
        <w:topLinePunct w:val="0"/>
        <w:autoSpaceDE/>
        <w:autoSpaceDN/>
        <w:bidi w:val="0"/>
        <w:adjustRightInd/>
        <w:snapToGrid/>
        <w:spacing w:line="400" w:lineRule="exact"/>
        <w:ind w:firstLine="3150" w:firstLineChars="1500"/>
        <w:jc w:val="both"/>
        <w:textAlignment w:val="auto"/>
        <w:rPr>
          <w:rFonts w:hint="eastAsia" w:ascii="微软雅黑" w:hAnsi="微软雅黑" w:eastAsia="微软雅黑" w:cs="微软雅黑"/>
          <w:sz w:val="21"/>
          <w:szCs w:val="21"/>
        </w:rPr>
      </w:pPr>
      <w:bookmarkStart w:id="3" w:name="_Toc30321_WPSOffice_Level2"/>
      <w:bookmarkStart w:id="4" w:name="_Toc17473_WPSOffice_Level2"/>
      <w:bookmarkStart w:id="5" w:name="_Toc12194_WPSOffice_Level2"/>
    </w:p>
    <w:tbl>
      <w:tblPr>
        <w:tblStyle w:val="13"/>
        <w:tblW w:w="9525" w:type="dxa"/>
        <w:tblInd w:w="9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525"/>
      </w:tblGrid>
      <w:tr w14:paraId="69939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29" w:hRule="exact"/>
        </w:trPr>
        <w:tc>
          <w:tcPr>
            <w:tcW w:w="9525" w:type="dxa"/>
          </w:tcPr>
          <w:p w14:paraId="31639D3C">
            <w:pPr>
              <w:spacing w:line="400" w:lineRule="exact"/>
              <w:rPr>
                <w:rFonts w:hint="eastAsia" w:ascii="微软雅黑" w:hAnsi="微软雅黑" w:eastAsia="微软雅黑" w:cs="微软雅黑"/>
                <w:color w:val="404040" w:themeColor="text1" w:themeTint="BF"/>
                <w:sz w:val="22"/>
                <w:szCs w:val="22"/>
                <w:lang w:eastAsia="zh-CN"/>
                <w14:textFill>
                  <w14:solidFill>
                    <w14:schemeClr w14:val="tx1">
                      <w14:lumMod w14:val="75000"/>
                      <w14:lumOff w14:val="25000"/>
                    </w14:schemeClr>
                  </w14:solidFill>
                </w14:textFill>
              </w:rPr>
            </w:pPr>
            <w:r>
              <w:rPr>
                <w:rFonts w:hint="eastAsia" w:ascii="微软雅黑" w:hAnsi="微软雅黑" w:eastAsia="微软雅黑" w:cs="微软雅黑"/>
                <w:color w:val="404040" w:themeColor="text1" w:themeTint="BF"/>
                <w:sz w:val="22"/>
                <w:szCs w:val="22"/>
                <w:lang w:eastAsia="zh-CN"/>
                <w14:textFill>
                  <w14:solidFill>
                    <w14:schemeClr w14:val="tx1">
                      <w14:lumMod w14:val="75000"/>
                      <w14:lumOff w14:val="25000"/>
                    </w14:schemeClr>
                  </w14:solidFill>
                </w14:textFill>
              </w:rPr>
              <w:drawing>
                <wp:anchor distT="0" distB="0" distL="114300" distR="114300" simplePos="0" relativeHeight="251665408" behindDoc="0" locked="0" layoutInCell="1" allowOverlap="1">
                  <wp:simplePos x="0" y="0"/>
                  <wp:positionH relativeFrom="column">
                    <wp:posOffset>208280</wp:posOffset>
                  </wp:positionH>
                  <wp:positionV relativeFrom="paragraph">
                    <wp:posOffset>231140</wp:posOffset>
                  </wp:positionV>
                  <wp:extent cx="5594350" cy="3938905"/>
                  <wp:effectExtent l="0" t="0" r="0" b="0"/>
                  <wp:wrapTopAndBottom/>
                  <wp:docPr id="40" name="图片 40" descr="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正面"/>
                          <pic:cNvPicPr>
                            <a:picLocks noChangeAspect="1"/>
                          </pic:cNvPicPr>
                        </pic:nvPicPr>
                        <pic:blipFill>
                          <a:blip r:embed="rId13"/>
                          <a:srcRect l="6031" t="2269" r="5883" b="2933"/>
                          <a:stretch>
                            <a:fillRect/>
                          </a:stretch>
                        </pic:blipFill>
                        <pic:spPr>
                          <a:xfrm>
                            <a:off x="0" y="0"/>
                            <a:ext cx="5594350" cy="3938905"/>
                          </a:xfrm>
                          <a:prstGeom prst="rect">
                            <a:avLst/>
                          </a:prstGeom>
                        </pic:spPr>
                      </pic:pic>
                    </a:graphicData>
                  </a:graphic>
                </wp:anchor>
              </w:drawing>
            </w:r>
          </w:p>
        </w:tc>
      </w:tr>
    </w:tbl>
    <w:p w14:paraId="11528805">
      <w:pPr>
        <w:keepNext w:val="0"/>
        <w:keepLines w:val="0"/>
        <w:pageBreakBefore w:val="0"/>
        <w:widowControl w:val="0"/>
        <w:kinsoku/>
        <w:wordWrap w:val="0"/>
        <w:overflowPunct/>
        <w:topLinePunct w:val="0"/>
        <w:autoSpaceDE/>
        <w:autoSpaceDN/>
        <w:bidi w:val="0"/>
        <w:adjustRightInd/>
        <w:snapToGrid/>
        <w:spacing w:line="400" w:lineRule="exact"/>
        <w:jc w:val="center"/>
        <w:textAlignment w:val="auto"/>
        <w:rPr>
          <w:rFonts w:hint="eastAsia" w:ascii="微软雅黑" w:hAnsi="微软雅黑" w:eastAsia="微软雅黑" w:cs="微软雅黑"/>
          <w:sz w:val="21"/>
          <w:szCs w:val="21"/>
        </w:rPr>
      </w:pPr>
    </w:p>
    <w:p w14:paraId="04FBAD93">
      <w:pPr>
        <w:keepNext w:val="0"/>
        <w:keepLines w:val="0"/>
        <w:pageBreakBefore w:val="0"/>
        <w:widowControl w:val="0"/>
        <w:kinsoku/>
        <w:wordWrap w:val="0"/>
        <w:overflowPunct/>
        <w:topLinePunct w:val="0"/>
        <w:autoSpaceDE/>
        <w:autoSpaceDN/>
        <w:bidi w:val="0"/>
        <w:adjustRightInd/>
        <w:snapToGrid/>
        <w:spacing w:line="400" w:lineRule="exact"/>
        <w:jc w:val="center"/>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t>【</w:t>
      </w:r>
      <w:r>
        <w:rPr>
          <w:rFonts w:hint="eastAsia" w:ascii="微软雅黑" w:hAnsi="微软雅黑" w:eastAsia="微软雅黑" w:cs="微软雅黑"/>
          <w:sz w:val="21"/>
          <w:szCs w:val="21"/>
          <w:lang w:val="en-US" w:eastAsia="zh-CN"/>
        </w:rPr>
        <w:t>Back</w:t>
      </w:r>
      <w:r>
        <w:rPr>
          <w:rFonts w:hint="eastAsia" w:ascii="微软雅黑" w:hAnsi="微软雅黑" w:eastAsia="微软雅黑" w:cs="微软雅黑"/>
          <w:sz w:val="21"/>
          <w:szCs w:val="21"/>
        </w:rPr>
        <w:t>】</w:t>
      </w:r>
      <w:bookmarkEnd w:id="3"/>
      <w:bookmarkEnd w:id="4"/>
      <w:bookmarkEnd w:id="5"/>
    </w:p>
    <w:tbl>
      <w:tblPr>
        <w:tblStyle w:val="13"/>
        <w:tblW w:w="9480" w:type="dxa"/>
        <w:tblInd w:w="1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80"/>
      </w:tblGrid>
      <w:tr w14:paraId="7C38AD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84" w:hRule="exact"/>
        </w:trPr>
        <w:tc>
          <w:tcPr>
            <w:tcW w:w="9480" w:type="dxa"/>
          </w:tcPr>
          <w:p w14:paraId="5AA5F2C8">
            <w:pPr>
              <w:widowControl/>
              <w:spacing w:line="360" w:lineRule="auto"/>
              <w:jc w:val="center"/>
              <w:rPr>
                <w:rFonts w:hint="eastAsia" w:eastAsiaTheme="minorEastAsia"/>
                <w:lang w:eastAsia="zh-CN"/>
              </w:rPr>
            </w:pPr>
            <w:r>
              <w:rPr>
                <w:rFonts w:hint="eastAsia" w:eastAsiaTheme="minorEastAsia"/>
                <w:lang w:eastAsia="zh-CN"/>
              </w:rPr>
              <w:drawing>
                <wp:anchor distT="0" distB="0" distL="114300" distR="114300" simplePos="0" relativeHeight="251666432" behindDoc="0" locked="0" layoutInCell="1" allowOverlap="1">
                  <wp:simplePos x="0" y="0"/>
                  <wp:positionH relativeFrom="column">
                    <wp:posOffset>215900</wp:posOffset>
                  </wp:positionH>
                  <wp:positionV relativeFrom="page">
                    <wp:posOffset>285750</wp:posOffset>
                  </wp:positionV>
                  <wp:extent cx="5389880" cy="3829050"/>
                  <wp:effectExtent l="0" t="0" r="1270" b="0"/>
                  <wp:wrapSquare wrapText="bothSides"/>
                  <wp:docPr id="41" name="图片 41" descr="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背面"/>
                          <pic:cNvPicPr>
                            <a:picLocks noChangeAspect="1"/>
                          </pic:cNvPicPr>
                        </pic:nvPicPr>
                        <pic:blipFill>
                          <a:blip r:embed="rId14"/>
                          <a:srcRect l="4753" t="5095" r="4174" b="4541"/>
                          <a:stretch>
                            <a:fillRect/>
                          </a:stretch>
                        </pic:blipFill>
                        <pic:spPr>
                          <a:xfrm>
                            <a:off x="0" y="0"/>
                            <a:ext cx="5389880" cy="3829050"/>
                          </a:xfrm>
                          <a:prstGeom prst="rect">
                            <a:avLst/>
                          </a:prstGeom>
                        </pic:spPr>
                      </pic:pic>
                    </a:graphicData>
                  </a:graphic>
                </wp:anchor>
              </w:drawing>
            </w:r>
          </w:p>
        </w:tc>
      </w:tr>
    </w:tbl>
    <w:p w14:paraId="08C9C175">
      <w:pPr>
        <w:keepNext w:val="0"/>
        <w:keepLines w:val="0"/>
        <w:pageBreakBefore w:val="0"/>
        <w:widowControl w:val="0"/>
        <w:kinsoku/>
        <w:wordWrap w:val="0"/>
        <w:overflowPunct/>
        <w:topLinePunct w:val="0"/>
        <w:autoSpaceDE/>
        <w:autoSpaceDN/>
        <w:bidi w:val="0"/>
        <w:adjustRightInd/>
        <w:snapToGrid/>
        <w:spacing w:line="400" w:lineRule="exact"/>
        <w:jc w:val="center"/>
        <w:textAlignment w:val="auto"/>
        <w:rPr>
          <w:rFonts w:hint="eastAsia" w:ascii="微软雅黑" w:hAnsi="微软雅黑" w:eastAsia="微软雅黑" w:cs="微软雅黑"/>
          <w:sz w:val="21"/>
          <w:szCs w:val="21"/>
        </w:rPr>
      </w:pPr>
    </w:p>
    <w:p w14:paraId="2AF30F91">
      <w:pPr>
        <w:keepNext w:val="0"/>
        <w:keepLines w:val="0"/>
        <w:pageBreakBefore w:val="0"/>
        <w:widowControl w:val="0"/>
        <w:kinsoku/>
        <w:wordWrap w:val="0"/>
        <w:overflowPunct/>
        <w:topLinePunct w:val="0"/>
        <w:autoSpaceDE/>
        <w:autoSpaceDN/>
        <w:bidi w:val="0"/>
        <w:adjustRightInd/>
        <w:snapToGrid/>
        <w:spacing w:line="400" w:lineRule="exact"/>
        <w:jc w:val="center"/>
        <w:textAlignment w:val="auto"/>
        <w:rPr>
          <w:rFonts w:hint="eastAsia" w:ascii="微软雅黑" w:hAnsi="微软雅黑" w:eastAsia="微软雅黑" w:cs="微软雅黑"/>
          <w:sz w:val="21"/>
          <w:szCs w:val="21"/>
        </w:rPr>
      </w:pPr>
      <w:r>
        <w:rPr>
          <w:rFonts w:hint="eastAsia" w:ascii="微软雅黑" w:hAnsi="微软雅黑" w:eastAsia="微软雅黑" w:cs="微软雅黑"/>
          <w:sz w:val="21"/>
          <w:szCs w:val="21"/>
        </w:rPr>
        <w:t>【</w:t>
      </w:r>
      <w:r>
        <w:rPr>
          <w:rFonts w:hint="eastAsia" w:ascii="微软雅黑" w:hAnsi="微软雅黑" w:eastAsia="微软雅黑" w:cs="微软雅黑"/>
          <w:sz w:val="21"/>
          <w:szCs w:val="21"/>
          <w:lang w:val="en-US" w:eastAsia="zh-CN"/>
        </w:rPr>
        <w:t>Coastline interface</w:t>
      </w:r>
      <w:r>
        <w:rPr>
          <w:rFonts w:hint="eastAsia" w:ascii="微软雅黑" w:hAnsi="微软雅黑" w:eastAsia="微软雅黑" w:cs="微软雅黑"/>
          <w:sz w:val="21"/>
          <w:szCs w:val="21"/>
        </w:rPr>
        <w:t>】</w:t>
      </w:r>
    </w:p>
    <w:tbl>
      <w:tblPr>
        <w:tblStyle w:val="13"/>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71"/>
      </w:tblGrid>
      <w:tr w14:paraId="4A028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2" w:hRule="exact"/>
        </w:trPr>
        <w:tc>
          <w:tcPr>
            <w:tcW w:w="9471" w:type="dxa"/>
            <w:vAlign w:val="center"/>
          </w:tcPr>
          <w:p w14:paraId="2C205056">
            <w:pPr>
              <w:widowControl/>
              <w:spacing w:line="360" w:lineRule="auto"/>
              <w:jc w:val="center"/>
              <w:rPr>
                <w:rFonts w:hint="eastAsia" w:eastAsiaTheme="minorEastAsia"/>
                <w:lang w:eastAsia="zh-CN"/>
              </w:rPr>
            </w:pPr>
            <w:r>
              <w:rPr>
                <w:rFonts w:hint="eastAsia" w:eastAsiaTheme="minorEastAsia"/>
                <w:lang w:eastAsia="zh-CN"/>
              </w:rPr>
              <w:drawing>
                <wp:inline distT="0" distB="0" distL="114300" distR="114300">
                  <wp:extent cx="5994400" cy="1247140"/>
                  <wp:effectExtent l="0" t="0" r="0" b="0"/>
                  <wp:docPr id="42" name="图片 42" descr="侧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侧面"/>
                          <pic:cNvPicPr>
                            <a:picLocks noChangeAspect="1"/>
                          </pic:cNvPicPr>
                        </pic:nvPicPr>
                        <pic:blipFill>
                          <a:blip r:embed="rId15"/>
                          <a:stretch>
                            <a:fillRect/>
                          </a:stretch>
                        </pic:blipFill>
                        <pic:spPr>
                          <a:xfrm>
                            <a:off x="0" y="0"/>
                            <a:ext cx="5994400" cy="1247140"/>
                          </a:xfrm>
                          <a:prstGeom prst="rect">
                            <a:avLst/>
                          </a:prstGeom>
                        </pic:spPr>
                      </pic:pic>
                    </a:graphicData>
                  </a:graphic>
                </wp:inline>
              </w:drawing>
            </w:r>
          </w:p>
        </w:tc>
      </w:tr>
    </w:tbl>
    <w:p w14:paraId="31A33E10">
      <w:pPr>
        <w:keepNext w:val="0"/>
        <w:keepLines w:val="0"/>
        <w:pageBreakBefore w:val="0"/>
        <w:widowControl w:val="0"/>
        <w:kinsoku/>
        <w:wordWrap w:val="0"/>
        <w:overflowPunct/>
        <w:topLinePunct w:val="0"/>
        <w:autoSpaceDE/>
        <w:autoSpaceDN/>
        <w:bidi w:val="0"/>
        <w:adjustRightInd/>
        <w:snapToGrid/>
        <w:spacing w:line="400" w:lineRule="exact"/>
        <w:jc w:val="center"/>
        <w:textAlignment w:val="auto"/>
        <w:rPr>
          <w:rFonts w:hint="eastAsia" w:ascii="微软雅黑" w:hAnsi="微软雅黑" w:eastAsia="微软雅黑" w:cs="微软雅黑"/>
          <w:sz w:val="21"/>
          <w:szCs w:val="21"/>
        </w:rPr>
      </w:pPr>
    </w:p>
    <w:p w14:paraId="79CF3A04">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9"/>
        <w:rPr>
          <w:rFonts w:hint="eastAsia" w:ascii="微软雅黑" w:hAnsi="微软雅黑" w:eastAsia="微软雅黑" w:cs="微软雅黑"/>
          <w:b/>
          <w:bCs w:val="0"/>
          <w:i w:val="0"/>
          <w:iCs w:val="0"/>
          <w:caps w:val="0"/>
          <w:color w:val="262626" w:themeColor="text1" w:themeTint="D9"/>
          <w:spacing w:val="0"/>
          <w:kern w:val="0"/>
          <w:sz w:val="21"/>
          <w:szCs w:val="21"/>
          <w:shd w:val="clear" w:fill="FCFDFE"/>
          <w:lang w:val="en-US" w:eastAsia="zh-CN" w:bidi="ar-SA"/>
          <w14:textFill>
            <w14:solidFill>
              <w14:schemeClr w14:val="tx1">
                <w14:lumMod w14:val="85000"/>
                <w14:lumOff w14:val="15000"/>
              </w14:schemeClr>
            </w14:solidFill>
          </w14:textFill>
        </w:rPr>
      </w:pPr>
    </w:p>
    <w:p w14:paraId="6425359A">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9"/>
        <w:rPr>
          <w:rFonts w:hint="eastAsia" w:ascii="微软雅黑" w:hAnsi="微软雅黑" w:eastAsia="微软雅黑" w:cs="微软雅黑"/>
          <w:b/>
          <w:bCs w:val="0"/>
          <w:i w:val="0"/>
          <w:iCs w:val="0"/>
          <w:caps w:val="0"/>
          <w:color w:val="262626" w:themeColor="text1" w:themeTint="D9"/>
          <w:spacing w:val="0"/>
          <w:kern w:val="0"/>
          <w:sz w:val="21"/>
          <w:szCs w:val="21"/>
          <w:shd w:val="clear" w:fill="FCFDFE"/>
          <w:lang w:val="en-US" w:eastAsia="zh-CN" w:bidi="ar-SA"/>
          <w14:textFill>
            <w14:solidFill>
              <w14:schemeClr w14:val="tx1">
                <w14:lumMod w14:val="85000"/>
                <w14:lumOff w14:val="15000"/>
              </w14:schemeClr>
            </w14:solidFill>
          </w14:textFill>
        </w:rPr>
      </w:pPr>
    </w:p>
    <w:p w14:paraId="7AC8EA26">
      <w:pPr>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43AE5602">
      <w:pPr>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1596D572">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1"/>
        <w:rPr>
          <w:rFonts w:hint="eastAsia" w:ascii="微软雅黑" w:hAnsi="微软雅黑" w:eastAsia="微软雅黑" w:cs="微软雅黑"/>
          <w:b/>
          <w:bCs/>
          <w:color w:val="000000"/>
          <w:kern w:val="0"/>
          <w:sz w:val="21"/>
          <w:szCs w:val="21"/>
        </w:rPr>
      </w:pPr>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3.1 PCB dimension drawing</w:t>
      </w:r>
    </w:p>
    <w:tbl>
      <w:tblPr>
        <w:tblStyle w:val="13"/>
        <w:tblpPr w:leftFromText="180" w:rightFromText="180" w:vertAnchor="text" w:horzAnchor="page" w:tblpX="1285" w:tblpY="14"/>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549"/>
      </w:tblGrid>
      <w:tr w14:paraId="23EC4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36" w:hRule="exact"/>
        </w:trPr>
        <w:tc>
          <w:tcPr>
            <w:tcW w:w="9549" w:type="dxa"/>
          </w:tcPr>
          <w:p w14:paraId="514082DA">
            <w:pPr>
              <w:widowControl/>
              <w:spacing w:line="360" w:lineRule="auto"/>
              <w:jc w:val="center"/>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anchor distT="0" distB="0" distL="0" distR="0" simplePos="0" relativeHeight="251667456" behindDoc="0" locked="0" layoutInCell="1" allowOverlap="1">
                  <wp:simplePos x="0" y="0"/>
                  <wp:positionH relativeFrom="column">
                    <wp:posOffset>788670</wp:posOffset>
                  </wp:positionH>
                  <wp:positionV relativeFrom="page">
                    <wp:posOffset>95250</wp:posOffset>
                  </wp:positionV>
                  <wp:extent cx="4020185" cy="2810510"/>
                  <wp:effectExtent l="0" t="0" r="18415" b="889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
                          <a:stretch>
                            <a:fillRect/>
                          </a:stretch>
                        </pic:blipFill>
                        <pic:spPr>
                          <a:xfrm>
                            <a:off x="0" y="0"/>
                            <a:ext cx="4020185" cy="2810510"/>
                          </a:xfrm>
                          <a:prstGeom prst="rect">
                            <a:avLst/>
                          </a:prstGeom>
                          <a:noFill/>
                          <a:ln w="9525">
                            <a:noFill/>
                            <a:miter lim="800000"/>
                            <a:headEnd/>
                            <a:tailEnd/>
                          </a:ln>
                        </pic:spPr>
                      </pic:pic>
                    </a:graphicData>
                  </a:graphic>
                </wp:anchor>
              </w:drawing>
            </w:r>
          </w:p>
        </w:tc>
      </w:tr>
    </w:tbl>
    <w:p w14:paraId="05268A10">
      <w:pPr>
        <w:spacing w:line="240" w:lineRule="exact"/>
        <w:rPr>
          <w:rFonts w:hint="eastAsia" w:ascii="微软雅黑" w:hAnsi="微软雅黑" w:eastAsia="微软雅黑" w:cs="微软雅黑"/>
          <w:sz w:val="21"/>
          <w:szCs w:val="21"/>
        </w:rPr>
      </w:pPr>
    </w:p>
    <w:p w14:paraId="5C1819B1">
      <w:pPr>
        <w:keepNext w:val="0"/>
        <w:keepLines w:val="0"/>
        <w:pageBreakBefore w:val="0"/>
        <w:widowControl w:val="0"/>
        <w:kinsoku/>
        <w:wordWrap/>
        <w:overflowPunct/>
        <w:topLinePunct w:val="0"/>
        <w:autoSpaceDE w:val="0"/>
        <w:autoSpaceDN w:val="0"/>
        <w:bidi w:val="0"/>
        <w:adjustRightInd/>
        <w:snapToGrid/>
        <w:spacing w:before="0" w:beforeLines="50" w:after="0" w:line="360" w:lineRule="auto"/>
        <w:ind w:right="0"/>
        <w:jc w:val="left"/>
        <w:textAlignment w:val="auto"/>
        <w:outlineLvl w:val="1"/>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t>3.2 Schematic diagram of external interface</w:t>
      </w:r>
    </w:p>
    <w:tbl>
      <w:tblPr>
        <w:tblStyle w:val="13"/>
        <w:tblpPr w:leftFromText="180" w:rightFromText="180" w:vertAnchor="text" w:horzAnchor="page" w:tblpX="1285" w:tblpY="14"/>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560"/>
      </w:tblGrid>
      <w:tr w14:paraId="336C9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89" w:hRule="exact"/>
        </w:trPr>
        <w:tc>
          <w:tcPr>
            <w:tcW w:w="9560" w:type="dxa"/>
          </w:tcPr>
          <w:p w14:paraId="1FA1C2B0">
            <w:pPr>
              <w:widowControl/>
              <w:spacing w:line="360" w:lineRule="auto"/>
              <w:jc w:val="center"/>
            </w:pPr>
            <w:r>
              <w:rPr>
                <w:rFonts w:hint="eastAsia"/>
              </w:rPr>
              <w:drawing>
                <wp:anchor distT="0" distB="0" distL="0" distR="0" simplePos="0" relativeHeight="251668480" behindDoc="0" locked="0" layoutInCell="1" allowOverlap="1">
                  <wp:simplePos x="0" y="0"/>
                  <wp:positionH relativeFrom="column">
                    <wp:posOffset>34925</wp:posOffset>
                  </wp:positionH>
                  <wp:positionV relativeFrom="page">
                    <wp:posOffset>65405</wp:posOffset>
                  </wp:positionV>
                  <wp:extent cx="5873115" cy="3704590"/>
                  <wp:effectExtent l="0" t="0" r="13335" b="10160"/>
                  <wp:wrapSquare wrapText="bothSides"/>
                  <wp:docPr id="1" name="图片 1" descr="F:\平面设计\线下\2023年\规格书\触  想\英文\主板系列\ARM\CX3399-A\需求素材\4G\3399-A-英文版-4G.jpg3399-A-英文版-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平面设计\线下\2023年\规格书\触  想\英文\主板系列\ARM\CX3399-A\需求素材\4G\3399-A-英文版-4G.jpg3399-A-英文版-4G"/>
                          <pic:cNvPicPr>
                            <a:picLocks noChangeAspect="1" noChangeArrowheads="1"/>
                          </pic:cNvPicPr>
                        </pic:nvPicPr>
                        <pic:blipFill>
                          <a:blip r:embed="rId17"/>
                          <a:srcRect/>
                          <a:stretch>
                            <a:fillRect/>
                          </a:stretch>
                        </pic:blipFill>
                        <pic:spPr>
                          <a:xfrm>
                            <a:off x="0" y="0"/>
                            <a:ext cx="5873115" cy="3704590"/>
                          </a:xfrm>
                          <a:prstGeom prst="rect">
                            <a:avLst/>
                          </a:prstGeom>
                          <a:noFill/>
                          <a:ln w="9525">
                            <a:noFill/>
                            <a:miter lim="800000"/>
                            <a:headEnd/>
                            <a:tailEnd/>
                          </a:ln>
                        </pic:spPr>
                      </pic:pic>
                    </a:graphicData>
                  </a:graphic>
                </wp:anchor>
              </w:drawing>
            </w:r>
          </w:p>
        </w:tc>
      </w:tr>
    </w:tbl>
    <w:p w14:paraId="268F0628">
      <w:pP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pPr>
      <w:r>
        <w:rPr>
          <w:rFonts w:hint="eastAsia" w:ascii="微软雅黑" w:hAnsi="微软雅黑" w:eastAsia="微软雅黑" w:cs="微软雅黑"/>
          <w:b/>
          <w:bCs w:val="0"/>
          <w:i w:val="0"/>
          <w:iCs w:val="0"/>
          <w:caps w:val="0"/>
          <w:color w:val="262626" w:themeColor="text1" w:themeTint="D9"/>
          <w:spacing w:val="0"/>
          <w:kern w:val="0"/>
          <w:sz w:val="26"/>
          <w:szCs w:val="26"/>
          <w:shd w:val="clear" w:fill="FCFDFE"/>
          <w:lang w:val="en-US" w:eastAsia="zh-CN" w:bidi="ar-SA"/>
          <w14:textFill>
            <w14:solidFill>
              <w14:schemeClr w14:val="tx1">
                <w14:lumMod w14:val="85000"/>
                <w14:lumOff w14:val="15000"/>
              </w14:schemeClr>
            </w14:solidFill>
          </w14:textFill>
        </w:rPr>
        <w:br w:type="page"/>
      </w:r>
    </w:p>
    <w:p w14:paraId="3DD04980">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 Power input interface</w:t>
      </w:r>
    </w:p>
    <w:p w14:paraId="7E19487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12V-36V DC power supply is used to power the board system only from the DC block and power socket, and the plug DC IN specification of the power adapter is D5.5, d2.0 threaded head. The 12V DC power supply is required to support a minimum of 800mA current with no peripherals connected and no load.</w:t>
      </w:r>
    </w:p>
    <w:tbl>
      <w:tblPr>
        <w:tblStyle w:val="13"/>
        <w:tblW w:w="0" w:type="auto"/>
        <w:tblInd w:w="13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560"/>
      </w:tblGrid>
      <w:tr w14:paraId="1FF1C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30" w:hRule="exact"/>
        </w:trPr>
        <w:tc>
          <w:tcPr>
            <w:tcW w:w="5560" w:type="dxa"/>
          </w:tcPr>
          <w:p w14:paraId="0C69F23C">
            <w:pPr>
              <w:spacing w:line="360" w:lineRule="auto"/>
              <w:rPr>
                <w:rFonts w:ascii="黑体" w:hAnsi="黑体" w:eastAsia="黑体" w:cs="黑体"/>
              </w:rPr>
            </w:pPr>
            <w:r>
              <w:drawing>
                <wp:anchor distT="0" distB="0" distL="114300" distR="114300" simplePos="0" relativeHeight="251669504" behindDoc="0" locked="0" layoutInCell="1" allowOverlap="1">
                  <wp:simplePos x="0" y="0"/>
                  <wp:positionH relativeFrom="column">
                    <wp:posOffset>-9525</wp:posOffset>
                  </wp:positionH>
                  <wp:positionV relativeFrom="page">
                    <wp:posOffset>85725</wp:posOffset>
                  </wp:positionV>
                  <wp:extent cx="1973580" cy="2858770"/>
                  <wp:effectExtent l="0" t="0" r="7620" b="17780"/>
                  <wp:wrapSquare wrapText="bothSides"/>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8"/>
                          <a:srcRect l="5656" b="6592"/>
                          <a:stretch>
                            <a:fillRect/>
                          </a:stretch>
                        </pic:blipFill>
                        <pic:spPr>
                          <a:xfrm>
                            <a:off x="0" y="0"/>
                            <a:ext cx="1973580" cy="2858770"/>
                          </a:xfrm>
                          <a:prstGeom prst="rect">
                            <a:avLst/>
                          </a:prstGeom>
                          <a:noFill/>
                          <a:ln>
                            <a:noFill/>
                          </a:ln>
                        </pic:spPr>
                      </pic:pic>
                    </a:graphicData>
                  </a:graphic>
                </wp:anchor>
              </w:drawing>
            </w:r>
          </w:p>
        </w:tc>
      </w:tr>
    </w:tbl>
    <w:p w14:paraId="0063D89E">
      <w:pPr>
        <w:spacing w:line="4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77DAAC31">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interface of power socket is defined as follows, which can be powered by power board, and the specifications of the socket are 6PIN 2.54mm spacing.</w:t>
      </w:r>
    </w:p>
    <w:p w14:paraId="38AB147F">
      <w:pPr>
        <w:spacing w:line="4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2"/>
        <w:tblW w:w="9570" w:type="dxa"/>
        <w:tblInd w:w="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4"/>
        <w:gridCol w:w="1605"/>
        <w:gridCol w:w="1635"/>
        <w:gridCol w:w="5046"/>
      </w:tblGrid>
      <w:tr w14:paraId="3E361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84" w:type="dxa"/>
            <w:shd w:val="clear" w:color="auto" w:fill="F1F1F1" w:themeFill="background1" w:themeFillShade="F2"/>
            <w:vAlign w:val="top"/>
          </w:tcPr>
          <w:p w14:paraId="6FD2F2D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605" w:type="dxa"/>
            <w:shd w:val="clear" w:color="auto" w:fill="F1F1F1" w:themeFill="background1" w:themeFillShade="F2"/>
            <w:vAlign w:val="top"/>
          </w:tcPr>
          <w:p w14:paraId="0556E5F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635" w:type="dxa"/>
            <w:shd w:val="clear" w:color="auto" w:fill="F1F1F1" w:themeFill="background1" w:themeFillShade="F2"/>
            <w:vAlign w:val="top"/>
          </w:tcPr>
          <w:p w14:paraId="6683781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5046" w:type="dxa"/>
            <w:shd w:val="clear" w:color="auto" w:fill="F1F1F1" w:themeFill="background1" w:themeFillShade="F2"/>
            <w:vAlign w:val="top"/>
          </w:tcPr>
          <w:p w14:paraId="6505B58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1CCCE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84" w:type="dxa"/>
            <w:vAlign w:val="top"/>
          </w:tcPr>
          <w:p w14:paraId="769591B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605" w:type="dxa"/>
            <w:vAlign w:val="top"/>
          </w:tcPr>
          <w:p w14:paraId="24C93C8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635" w:type="dxa"/>
            <w:vAlign w:val="top"/>
          </w:tcPr>
          <w:p w14:paraId="06FDE2E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5046" w:type="dxa"/>
            <w:vAlign w:val="top"/>
          </w:tcPr>
          <w:p w14:paraId="6B63349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12V-36V input</w:t>
            </w:r>
          </w:p>
        </w:tc>
      </w:tr>
      <w:tr w14:paraId="052BF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84" w:type="dxa"/>
            <w:vAlign w:val="top"/>
          </w:tcPr>
          <w:p w14:paraId="79B7D62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605" w:type="dxa"/>
            <w:vAlign w:val="top"/>
          </w:tcPr>
          <w:p w14:paraId="141CD87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635" w:type="dxa"/>
            <w:vAlign w:val="top"/>
          </w:tcPr>
          <w:p w14:paraId="2E9DC14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5046" w:type="dxa"/>
            <w:vAlign w:val="top"/>
          </w:tcPr>
          <w:p w14:paraId="0C4386D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12V-36V input</w:t>
            </w:r>
          </w:p>
        </w:tc>
      </w:tr>
      <w:tr w14:paraId="76DB1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84" w:type="dxa"/>
            <w:vAlign w:val="top"/>
          </w:tcPr>
          <w:p w14:paraId="76347E9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605" w:type="dxa"/>
            <w:vAlign w:val="top"/>
          </w:tcPr>
          <w:p w14:paraId="35F4411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35" w:type="dxa"/>
            <w:vAlign w:val="top"/>
          </w:tcPr>
          <w:p w14:paraId="5617DB9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046" w:type="dxa"/>
            <w:vAlign w:val="top"/>
          </w:tcPr>
          <w:p w14:paraId="45BF96B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41528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84" w:type="dxa"/>
            <w:vAlign w:val="top"/>
          </w:tcPr>
          <w:p w14:paraId="3050F5B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605" w:type="dxa"/>
            <w:vAlign w:val="top"/>
          </w:tcPr>
          <w:p w14:paraId="4EF6D7D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35" w:type="dxa"/>
            <w:vAlign w:val="top"/>
          </w:tcPr>
          <w:p w14:paraId="12EA75B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046" w:type="dxa"/>
            <w:vAlign w:val="top"/>
          </w:tcPr>
          <w:p w14:paraId="55B89BD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68641071">
      <w:pPr>
        <w:jc w:val="left"/>
        <w:rPr>
          <w:rFonts w:hint="eastAsia" w:ascii="微软雅黑" w:hAnsi="微软雅黑" w:eastAsia="微软雅黑" w:cs="微软雅黑"/>
          <w:b/>
          <w:bCs/>
          <w:color w:val="000000"/>
          <w:kern w:val="0"/>
          <w:sz w:val="21"/>
          <w:szCs w:val="21"/>
        </w:rPr>
      </w:pPr>
    </w:p>
    <w:p w14:paraId="2513D7FB">
      <w:pPr>
        <w:rPr>
          <w:rFonts w:hint="eastAsia" w:ascii="微软雅黑" w:hAnsi="微软雅黑" w:eastAsia="微软雅黑" w:cs="微软雅黑"/>
          <w:b/>
          <w:bCs/>
          <w:color w:val="000000"/>
          <w:kern w:val="0"/>
          <w:sz w:val="21"/>
          <w:szCs w:val="21"/>
        </w:rPr>
      </w:pPr>
    </w:p>
    <w:p w14:paraId="64006156">
      <w:pPr>
        <w:rPr>
          <w:rFonts w:hint="eastAsia" w:ascii="微软雅黑" w:hAnsi="微软雅黑" w:eastAsia="微软雅黑" w:cs="微软雅黑"/>
          <w:b/>
          <w:bCs/>
          <w:color w:val="000000"/>
          <w:kern w:val="0"/>
          <w:sz w:val="21"/>
          <w:szCs w:val="21"/>
        </w:rPr>
      </w:pPr>
      <w:r>
        <w:rPr>
          <w:rFonts w:hint="eastAsia" w:ascii="微软雅黑" w:hAnsi="微软雅黑" w:eastAsia="微软雅黑" w:cs="微软雅黑"/>
          <w:b/>
          <w:bCs/>
          <w:color w:val="000000"/>
          <w:kern w:val="0"/>
          <w:sz w:val="21"/>
          <w:szCs w:val="21"/>
        </w:rPr>
        <w:br w:type="page"/>
      </w:r>
    </w:p>
    <w:p w14:paraId="0388F97E">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3.2.2 RTC battery interface</w:t>
      </w:r>
    </w:p>
    <w:p w14:paraId="4DB3BEEF">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Used to supply power to the system clock in case of power failure.</w:t>
      </w:r>
    </w:p>
    <w:tbl>
      <w:tblPr>
        <w:tblStyle w:val="13"/>
        <w:tblpPr w:leftFromText="180" w:rightFromText="180" w:vertAnchor="text" w:horzAnchor="page" w:tblpX="1300" w:tblpY="175"/>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35"/>
      </w:tblGrid>
      <w:tr w14:paraId="38651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2" w:hRule="exact"/>
        </w:trPr>
        <w:tc>
          <w:tcPr>
            <w:tcW w:w="4535" w:type="dxa"/>
          </w:tcPr>
          <w:p w14:paraId="753C9EB2">
            <w:pPr>
              <w:spacing w:line="360" w:lineRule="auto"/>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anchor distT="0" distB="0" distL="114300" distR="114300" simplePos="0" relativeHeight="251670528" behindDoc="0" locked="0" layoutInCell="1" allowOverlap="1">
                  <wp:simplePos x="0" y="0"/>
                  <wp:positionH relativeFrom="column">
                    <wp:posOffset>-28575</wp:posOffset>
                  </wp:positionH>
                  <wp:positionV relativeFrom="page">
                    <wp:posOffset>66675</wp:posOffset>
                  </wp:positionV>
                  <wp:extent cx="2335530" cy="1936750"/>
                  <wp:effectExtent l="0" t="0" r="7620" b="6350"/>
                  <wp:wrapSquare wrapText="bothSides"/>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9"/>
                          <a:stretch>
                            <a:fillRect/>
                          </a:stretch>
                        </pic:blipFill>
                        <pic:spPr>
                          <a:xfrm>
                            <a:off x="0" y="0"/>
                            <a:ext cx="2335530" cy="1936750"/>
                          </a:xfrm>
                          <a:prstGeom prst="rect">
                            <a:avLst/>
                          </a:prstGeom>
                          <a:noFill/>
                          <a:ln>
                            <a:noFill/>
                          </a:ln>
                        </pic:spPr>
                      </pic:pic>
                    </a:graphicData>
                  </a:graphic>
                </wp:anchor>
              </w:drawing>
            </w:r>
          </w:p>
        </w:tc>
      </w:tr>
    </w:tbl>
    <w:p w14:paraId="0301FDA0">
      <w:pPr>
        <w:jc w:val="lef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29259AF0">
      <w:pPr>
        <w:jc w:val="lef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3F1D732E">
      <w:pPr>
        <w:widowControl/>
        <w:spacing w:line="360" w:lineRule="auto"/>
        <w:jc w:val="left"/>
        <w:rPr>
          <w:rFonts w:hint="eastAsia" w:ascii="微软雅黑" w:hAnsi="微软雅黑" w:eastAsia="微软雅黑" w:cs="微软雅黑"/>
          <w:b/>
          <w:bCs/>
          <w:color w:val="000000"/>
          <w:kern w:val="0"/>
          <w:sz w:val="21"/>
          <w:szCs w:val="21"/>
        </w:rPr>
      </w:pPr>
    </w:p>
    <w:p w14:paraId="62975474">
      <w:pPr>
        <w:widowControl/>
        <w:spacing w:line="360" w:lineRule="auto"/>
        <w:jc w:val="left"/>
        <w:rPr>
          <w:rFonts w:hint="eastAsia" w:ascii="微软雅黑" w:hAnsi="微软雅黑" w:eastAsia="微软雅黑" w:cs="微软雅黑"/>
          <w:b/>
          <w:bCs/>
          <w:color w:val="000000"/>
          <w:kern w:val="0"/>
          <w:sz w:val="21"/>
          <w:szCs w:val="21"/>
        </w:rPr>
      </w:pPr>
    </w:p>
    <w:p w14:paraId="2417C3D5">
      <w:pPr>
        <w:rPr>
          <w:rFonts w:hint="eastAsia" w:ascii="微软雅黑" w:hAnsi="微软雅黑" w:eastAsia="微软雅黑" w:cs="微软雅黑"/>
          <w:b/>
          <w:bCs/>
          <w:color w:val="000000"/>
          <w:kern w:val="0"/>
          <w:sz w:val="21"/>
          <w:szCs w:val="21"/>
        </w:rPr>
      </w:pPr>
    </w:p>
    <w:p w14:paraId="673EF9D8">
      <w:pPr>
        <w:rPr>
          <w:rFonts w:hint="eastAsia" w:ascii="微软雅黑" w:hAnsi="微软雅黑" w:eastAsia="微软雅黑" w:cs="微软雅黑"/>
          <w:b/>
          <w:bCs/>
          <w:color w:val="000000"/>
          <w:kern w:val="0"/>
          <w:sz w:val="21"/>
          <w:szCs w:val="21"/>
        </w:rPr>
      </w:pPr>
    </w:p>
    <w:p w14:paraId="24CB55B7">
      <w:pPr>
        <w:widowControl/>
        <w:spacing w:line="240" w:lineRule="exact"/>
        <w:jc w:val="left"/>
        <w:rPr>
          <w:rFonts w:hint="eastAsia" w:ascii="微软雅黑" w:hAnsi="微软雅黑" w:eastAsia="微软雅黑" w:cs="微软雅黑"/>
          <w:color w:val="000000"/>
          <w:kern w:val="0"/>
          <w:sz w:val="21"/>
          <w:szCs w:val="21"/>
        </w:rPr>
      </w:pPr>
      <w:bookmarkStart w:id="6" w:name="_Toc4243"/>
    </w:p>
    <w:p w14:paraId="43123771">
      <w:pPr>
        <w:widowControl/>
        <w:spacing w:line="240" w:lineRule="exact"/>
        <w:jc w:val="left"/>
        <w:rPr>
          <w:rFonts w:hint="eastAsia" w:ascii="微软雅黑" w:hAnsi="微软雅黑" w:eastAsia="微软雅黑" w:cs="微软雅黑"/>
          <w:color w:val="000000"/>
          <w:kern w:val="0"/>
          <w:sz w:val="21"/>
          <w:szCs w:val="21"/>
        </w:rPr>
      </w:pPr>
    </w:p>
    <w:p w14:paraId="6035E896">
      <w:pPr>
        <w:widowControl/>
        <w:spacing w:line="240" w:lineRule="exact"/>
        <w:jc w:val="left"/>
        <w:rPr>
          <w:rFonts w:hint="eastAsia" w:ascii="微软雅黑" w:hAnsi="微软雅黑" w:eastAsia="微软雅黑" w:cs="微软雅黑"/>
          <w:color w:val="000000"/>
          <w:kern w:val="0"/>
          <w:sz w:val="21"/>
          <w:szCs w:val="21"/>
        </w:rPr>
      </w:pPr>
    </w:p>
    <w:p w14:paraId="134086A3">
      <w:pPr>
        <w:widowControl/>
        <w:spacing w:line="240" w:lineRule="exact"/>
        <w:jc w:val="left"/>
        <w:rPr>
          <w:rFonts w:hint="eastAsia" w:ascii="微软雅黑" w:hAnsi="微软雅黑" w:eastAsia="微软雅黑" w:cs="微软雅黑"/>
          <w:color w:val="000000"/>
          <w:kern w:val="0"/>
          <w:sz w:val="21"/>
          <w:szCs w:val="21"/>
        </w:rPr>
      </w:pPr>
    </w:p>
    <w:p w14:paraId="753A5F9C">
      <w:pPr>
        <w:widowControl/>
        <w:spacing w:line="240" w:lineRule="exact"/>
        <w:jc w:val="left"/>
        <w:rPr>
          <w:rFonts w:hint="eastAsia" w:ascii="微软雅黑" w:hAnsi="微软雅黑" w:eastAsia="微软雅黑" w:cs="微软雅黑"/>
          <w:color w:val="000000"/>
          <w:kern w:val="0"/>
          <w:sz w:val="21"/>
          <w:szCs w:val="21"/>
        </w:rPr>
      </w:pPr>
    </w:p>
    <w:p w14:paraId="5B42A8F9">
      <w:pPr>
        <w:widowControl/>
        <w:numPr>
          <w:ilvl w:val="0"/>
          <w:numId w:val="0"/>
        </w:numPr>
        <w:spacing w:line="360" w:lineRule="auto"/>
        <w:ind w:leftChars="0" w:right="0" w:rightChars="0"/>
        <w:jc w:val="left"/>
        <w:outlineLvl w:val="9"/>
        <w:rPr>
          <w:rFonts w:hint="eastAsia" w:ascii="微软雅黑" w:hAnsi="微软雅黑" w:eastAsia="微软雅黑" w:cs="微软雅黑"/>
          <w:b/>
          <w:bCs/>
          <w:color w:val="000000"/>
          <w:kern w:val="0"/>
          <w:sz w:val="21"/>
          <w:szCs w:val="21"/>
        </w:rPr>
      </w:pPr>
    </w:p>
    <w:p w14:paraId="61925310">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3.2.3 MIC interface</w:t>
      </w:r>
      <w:bookmarkEnd w:id="6"/>
    </w:p>
    <w:p w14:paraId="46388D33">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Please pay attention to the connection of the positive and negative poles of MIC, and don't connect them backwards.</w:t>
      </w:r>
    </w:p>
    <w:tbl>
      <w:tblPr>
        <w:tblStyle w:val="13"/>
        <w:tblW w:w="0" w:type="auto"/>
        <w:tblInd w:w="13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40"/>
      </w:tblGrid>
      <w:tr w14:paraId="18B10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08" w:hRule="exact"/>
        </w:trPr>
        <w:tc>
          <w:tcPr>
            <w:tcW w:w="4740" w:type="dxa"/>
          </w:tcPr>
          <w:p w14:paraId="1385C00C">
            <w:pPr>
              <w:spacing w:line="360" w:lineRule="auto"/>
              <w:rPr>
                <w:rFonts w:ascii="黑体" w:hAnsi="黑体" w:eastAsia="黑体" w:cs="黑体"/>
              </w:rPr>
            </w:pPr>
            <w:r>
              <w:drawing>
                <wp:anchor distT="0" distB="0" distL="114300" distR="114300" simplePos="0" relativeHeight="251671552" behindDoc="0" locked="0" layoutInCell="1" allowOverlap="1">
                  <wp:simplePos x="0" y="0"/>
                  <wp:positionH relativeFrom="column">
                    <wp:posOffset>-9525</wp:posOffset>
                  </wp:positionH>
                  <wp:positionV relativeFrom="page">
                    <wp:posOffset>95250</wp:posOffset>
                  </wp:positionV>
                  <wp:extent cx="2800350" cy="1419225"/>
                  <wp:effectExtent l="0" t="0" r="0" b="9525"/>
                  <wp:wrapSquare wrapText="bothSides"/>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20"/>
                          <a:stretch>
                            <a:fillRect/>
                          </a:stretch>
                        </pic:blipFill>
                        <pic:spPr>
                          <a:xfrm>
                            <a:off x="0" y="0"/>
                            <a:ext cx="2800350" cy="1419225"/>
                          </a:xfrm>
                          <a:prstGeom prst="rect">
                            <a:avLst/>
                          </a:prstGeom>
                          <a:noFill/>
                          <a:ln>
                            <a:noFill/>
                          </a:ln>
                        </pic:spPr>
                      </pic:pic>
                    </a:graphicData>
                  </a:graphic>
                </wp:anchor>
              </w:drawing>
            </w:r>
          </w:p>
        </w:tc>
      </w:tr>
    </w:tbl>
    <w:p w14:paraId="02365E1E">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p w14:paraId="3520EB3F">
      <w:pPr>
        <w:spacing w:line="240" w:lineRule="exact"/>
        <w:jc w:val="lef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2"/>
        <w:tblW w:w="9411" w:type="dxa"/>
        <w:tblInd w:w="1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0"/>
        <w:gridCol w:w="1500"/>
        <w:gridCol w:w="1755"/>
        <w:gridCol w:w="4836"/>
      </w:tblGrid>
      <w:tr w14:paraId="13BFD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0" w:type="dxa"/>
            <w:shd w:val="clear" w:color="auto" w:fill="F1F1F1" w:themeFill="background1" w:themeFillShade="F2"/>
            <w:vAlign w:val="top"/>
          </w:tcPr>
          <w:p w14:paraId="5A5D9F9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500" w:type="dxa"/>
            <w:shd w:val="clear" w:color="auto" w:fill="F1F1F1" w:themeFill="background1" w:themeFillShade="F2"/>
            <w:vAlign w:val="top"/>
          </w:tcPr>
          <w:p w14:paraId="75CF739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755" w:type="dxa"/>
            <w:shd w:val="clear" w:color="auto" w:fill="F1F1F1" w:themeFill="background1" w:themeFillShade="F2"/>
            <w:vAlign w:val="top"/>
          </w:tcPr>
          <w:p w14:paraId="3DCEEB5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836" w:type="dxa"/>
            <w:shd w:val="clear" w:color="auto" w:fill="F1F1F1" w:themeFill="background1" w:themeFillShade="F2"/>
            <w:vAlign w:val="top"/>
          </w:tcPr>
          <w:p w14:paraId="39D0184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340F5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0" w:type="dxa"/>
            <w:vAlign w:val="top"/>
          </w:tcPr>
          <w:p w14:paraId="0FC3ED2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500" w:type="dxa"/>
            <w:vAlign w:val="top"/>
          </w:tcPr>
          <w:p w14:paraId="65BDBF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MICN</w:t>
            </w:r>
          </w:p>
        </w:tc>
        <w:tc>
          <w:tcPr>
            <w:tcW w:w="1755" w:type="dxa"/>
            <w:vAlign w:val="top"/>
          </w:tcPr>
          <w:p w14:paraId="7A44F15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836" w:type="dxa"/>
            <w:vAlign w:val="top"/>
          </w:tcPr>
          <w:p w14:paraId="2C5188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MIC-</w:t>
            </w:r>
          </w:p>
        </w:tc>
      </w:tr>
      <w:tr w14:paraId="35051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0" w:type="dxa"/>
            <w:vAlign w:val="top"/>
          </w:tcPr>
          <w:p w14:paraId="6D908B3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500" w:type="dxa"/>
            <w:vAlign w:val="top"/>
          </w:tcPr>
          <w:p w14:paraId="37C5E12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MICP</w:t>
            </w:r>
          </w:p>
        </w:tc>
        <w:tc>
          <w:tcPr>
            <w:tcW w:w="1755" w:type="dxa"/>
            <w:vAlign w:val="top"/>
          </w:tcPr>
          <w:p w14:paraId="521288E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836" w:type="dxa"/>
            <w:vAlign w:val="top"/>
          </w:tcPr>
          <w:p w14:paraId="06A0B2F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MIC+</w:t>
            </w:r>
          </w:p>
        </w:tc>
      </w:tr>
    </w:tbl>
    <w:p w14:paraId="513D92DC">
      <w:pPr>
        <w:rPr>
          <w:rFonts w:hint="eastAsia" w:ascii="微软雅黑" w:hAnsi="微软雅黑" w:eastAsia="微软雅黑" w:cs="微软雅黑"/>
          <w:b/>
          <w:bCs/>
          <w:sz w:val="21"/>
          <w:szCs w:val="21"/>
        </w:rPr>
      </w:pPr>
    </w:p>
    <w:p w14:paraId="078A79DA">
      <w:pPr>
        <w:rPr>
          <w:rFonts w:hint="eastAsia" w:ascii="微软雅黑" w:hAnsi="微软雅黑" w:eastAsia="微软雅黑" w:cs="微软雅黑"/>
          <w:b/>
          <w:bCs/>
          <w:sz w:val="21"/>
          <w:szCs w:val="21"/>
        </w:rPr>
      </w:pPr>
    </w:p>
    <w:p w14:paraId="3E7F17FC">
      <w:pPr>
        <w:rPr>
          <w:rFonts w:hint="eastAsia" w:ascii="微软雅黑" w:hAnsi="微软雅黑" w:eastAsia="微软雅黑" w:cs="微软雅黑"/>
          <w:b/>
          <w:bCs/>
          <w:sz w:val="21"/>
          <w:szCs w:val="21"/>
        </w:rPr>
      </w:pPr>
    </w:p>
    <w:p w14:paraId="16EC5F9D">
      <w:pPr>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br w:type="page"/>
      </w:r>
    </w:p>
    <w:p w14:paraId="54CB26AC">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7" w:name="_Toc23022_WPSOffice_Level2"/>
      <w:bookmarkStart w:id="8" w:name="_Toc827"/>
      <w:bookmarkStart w:id="9" w:name="_Toc8738_WPSOffice_Level2"/>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3.2.4 Remote control receiving interface</w:t>
      </w:r>
      <w:bookmarkEnd w:id="7"/>
      <w:bookmarkEnd w:id="8"/>
      <w:bookmarkEnd w:id="9"/>
    </w:p>
    <w:p w14:paraId="77145A71">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13"/>
        <w:tblW w:w="0" w:type="auto"/>
        <w:tblInd w:w="13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140"/>
      </w:tblGrid>
      <w:tr w14:paraId="497A7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13" w:hRule="exact"/>
        </w:trPr>
        <w:tc>
          <w:tcPr>
            <w:tcW w:w="5140" w:type="dxa"/>
          </w:tcPr>
          <w:p w14:paraId="17C13FCE">
            <w:pPr>
              <w:spacing w:line="360" w:lineRule="auto"/>
              <w:rPr>
                <w:rFonts w:ascii="黑体" w:hAnsi="黑体" w:eastAsia="黑体" w:cs="黑体"/>
              </w:rPr>
            </w:pPr>
            <w:r>
              <w:drawing>
                <wp:anchor distT="0" distB="0" distL="114300" distR="114300" simplePos="0" relativeHeight="251672576" behindDoc="0" locked="0" layoutInCell="1" allowOverlap="1">
                  <wp:simplePos x="0" y="0"/>
                  <wp:positionH relativeFrom="column">
                    <wp:posOffset>-28575</wp:posOffset>
                  </wp:positionH>
                  <wp:positionV relativeFrom="page">
                    <wp:posOffset>34290</wp:posOffset>
                  </wp:positionV>
                  <wp:extent cx="2886075" cy="1685925"/>
                  <wp:effectExtent l="0" t="0" r="9525" b="9525"/>
                  <wp:wrapSquare wrapText="bothSides"/>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pic:cNvPicPr>
                        </pic:nvPicPr>
                        <pic:blipFill>
                          <a:blip r:embed="rId21"/>
                          <a:stretch>
                            <a:fillRect/>
                          </a:stretch>
                        </pic:blipFill>
                        <pic:spPr>
                          <a:xfrm>
                            <a:off x="0" y="0"/>
                            <a:ext cx="2886075" cy="1685925"/>
                          </a:xfrm>
                          <a:prstGeom prst="rect">
                            <a:avLst/>
                          </a:prstGeom>
                          <a:noFill/>
                          <a:ln>
                            <a:noFill/>
                          </a:ln>
                        </pic:spPr>
                      </pic:pic>
                    </a:graphicData>
                  </a:graphic>
                </wp:anchor>
              </w:drawing>
            </w:r>
          </w:p>
        </w:tc>
      </w:tr>
    </w:tbl>
    <w:p w14:paraId="488D6F3C">
      <w:pPr>
        <w:widowControl/>
        <w:spacing w:line="360" w:lineRule="exact"/>
        <w:jc w:val="left"/>
        <w:rPr>
          <w:rFonts w:hint="eastAsia" w:ascii="微软雅黑" w:hAnsi="微软雅黑" w:eastAsia="微软雅黑" w:cs="微软雅黑"/>
          <w:color w:val="000000"/>
          <w:kern w:val="0"/>
          <w:sz w:val="21"/>
          <w:szCs w:val="21"/>
        </w:rPr>
      </w:pPr>
    </w:p>
    <w:tbl>
      <w:tblPr>
        <w:tblStyle w:val="13"/>
        <w:tblW w:w="954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2"/>
        <w:gridCol w:w="1348"/>
        <w:gridCol w:w="1830"/>
        <w:gridCol w:w="5160"/>
      </w:tblGrid>
      <w:tr w14:paraId="30ECF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02" w:type="dxa"/>
            <w:shd w:val="clear" w:color="auto" w:fill="F1F1F1" w:themeFill="background1" w:themeFillShade="F2"/>
            <w:vAlign w:val="top"/>
          </w:tcPr>
          <w:p w14:paraId="045755A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348" w:type="dxa"/>
            <w:shd w:val="clear" w:color="auto" w:fill="F1F1F1" w:themeFill="background1" w:themeFillShade="F2"/>
            <w:vAlign w:val="top"/>
          </w:tcPr>
          <w:p w14:paraId="447A0E0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830" w:type="dxa"/>
            <w:shd w:val="clear" w:color="auto" w:fill="F1F1F1" w:themeFill="background1" w:themeFillShade="F2"/>
            <w:vAlign w:val="top"/>
          </w:tcPr>
          <w:p w14:paraId="0EAE45E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5160" w:type="dxa"/>
            <w:shd w:val="clear" w:color="auto" w:fill="F1F1F1" w:themeFill="background1" w:themeFillShade="F2"/>
            <w:vAlign w:val="top"/>
          </w:tcPr>
          <w:p w14:paraId="6F87639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5FC76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02" w:type="dxa"/>
            <w:vAlign w:val="top"/>
          </w:tcPr>
          <w:p w14:paraId="3EE43B9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348" w:type="dxa"/>
            <w:vAlign w:val="top"/>
          </w:tcPr>
          <w:p w14:paraId="118FA18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IR</w:t>
            </w:r>
          </w:p>
        </w:tc>
        <w:tc>
          <w:tcPr>
            <w:tcW w:w="1830" w:type="dxa"/>
            <w:vAlign w:val="top"/>
          </w:tcPr>
          <w:p w14:paraId="71E315B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5160" w:type="dxa"/>
            <w:vAlign w:val="top"/>
          </w:tcPr>
          <w:p w14:paraId="41E7987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Remote control signal input</w:t>
            </w:r>
          </w:p>
        </w:tc>
      </w:tr>
      <w:tr w14:paraId="78727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02" w:type="dxa"/>
            <w:vAlign w:val="top"/>
          </w:tcPr>
          <w:p w14:paraId="78B6B3B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348" w:type="dxa"/>
            <w:vAlign w:val="top"/>
          </w:tcPr>
          <w:p w14:paraId="42934D0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30" w:type="dxa"/>
            <w:vAlign w:val="top"/>
          </w:tcPr>
          <w:p w14:paraId="169A26F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160" w:type="dxa"/>
            <w:vAlign w:val="top"/>
          </w:tcPr>
          <w:p w14:paraId="26E202E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104A8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02" w:type="dxa"/>
            <w:vAlign w:val="top"/>
          </w:tcPr>
          <w:p w14:paraId="6EB6AF0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348" w:type="dxa"/>
            <w:vAlign w:val="top"/>
          </w:tcPr>
          <w:p w14:paraId="1C822B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3V3</w:t>
            </w:r>
          </w:p>
        </w:tc>
        <w:tc>
          <w:tcPr>
            <w:tcW w:w="1830" w:type="dxa"/>
            <w:vAlign w:val="top"/>
          </w:tcPr>
          <w:p w14:paraId="02DF6E2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5160" w:type="dxa"/>
            <w:vAlign w:val="top"/>
          </w:tcPr>
          <w:p w14:paraId="43C1406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bl>
    <w:p w14:paraId="1DD1B9C7">
      <w:pPr>
        <w:outlineLvl w:val="9"/>
        <w:rPr>
          <w:rFonts w:hint="eastAsia" w:ascii="微软雅黑" w:hAnsi="微软雅黑" w:eastAsia="微软雅黑" w:cs="微软雅黑"/>
          <w:b/>
          <w:bCs/>
          <w:sz w:val="21"/>
          <w:szCs w:val="21"/>
        </w:rPr>
      </w:pPr>
      <w:bookmarkStart w:id="10" w:name="_Toc15248"/>
    </w:p>
    <w:p w14:paraId="17577F46">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3.2.5 Work indicator light</w:t>
      </w:r>
      <w:bookmarkEnd w:id="10"/>
    </w:p>
    <w:p w14:paraId="739E3675">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13"/>
        <w:tblW w:w="0" w:type="auto"/>
        <w:tblInd w:w="13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60"/>
      </w:tblGrid>
      <w:tr w14:paraId="3C481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28" w:hRule="exact"/>
        </w:trPr>
        <w:tc>
          <w:tcPr>
            <w:tcW w:w="4960" w:type="dxa"/>
          </w:tcPr>
          <w:p w14:paraId="03A6B372">
            <w:pPr>
              <w:spacing w:line="360" w:lineRule="auto"/>
              <w:rPr>
                <w:rFonts w:ascii="黑体" w:hAnsi="黑体" w:eastAsia="黑体" w:cs="黑体"/>
              </w:rPr>
            </w:pPr>
            <w:r>
              <w:drawing>
                <wp:anchor distT="0" distB="0" distL="114300" distR="114300" simplePos="0" relativeHeight="251673600" behindDoc="0" locked="0" layoutInCell="1" allowOverlap="1">
                  <wp:simplePos x="0" y="0"/>
                  <wp:positionH relativeFrom="column">
                    <wp:posOffset>0</wp:posOffset>
                  </wp:positionH>
                  <wp:positionV relativeFrom="page">
                    <wp:posOffset>0</wp:posOffset>
                  </wp:positionV>
                  <wp:extent cx="2380615" cy="1390650"/>
                  <wp:effectExtent l="0" t="0" r="635" b="0"/>
                  <wp:wrapSquare wrapText="bothSides"/>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22"/>
                          <a:stretch>
                            <a:fillRect/>
                          </a:stretch>
                        </pic:blipFill>
                        <pic:spPr>
                          <a:xfrm>
                            <a:off x="0" y="0"/>
                            <a:ext cx="2380615" cy="1390650"/>
                          </a:xfrm>
                          <a:prstGeom prst="rect">
                            <a:avLst/>
                          </a:prstGeom>
                          <a:noFill/>
                          <a:ln>
                            <a:noFill/>
                          </a:ln>
                        </pic:spPr>
                      </pic:pic>
                    </a:graphicData>
                  </a:graphic>
                </wp:anchor>
              </w:drawing>
            </w:r>
          </w:p>
        </w:tc>
      </w:tr>
    </w:tbl>
    <w:p w14:paraId="26E12387">
      <w:pPr>
        <w:widowControl/>
        <w:spacing w:line="360" w:lineRule="auto"/>
        <w:jc w:val="left"/>
        <w:rPr>
          <w:rFonts w:hint="eastAsia" w:ascii="微软雅黑" w:hAnsi="微软雅黑" w:eastAsia="微软雅黑" w:cs="微软雅黑"/>
          <w:b/>
          <w:bCs/>
          <w:color w:val="000000"/>
          <w:kern w:val="0"/>
          <w:sz w:val="21"/>
          <w:szCs w:val="21"/>
        </w:rPr>
      </w:pPr>
    </w:p>
    <w:tbl>
      <w:tblPr>
        <w:tblStyle w:val="13"/>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4"/>
        <w:gridCol w:w="1642"/>
        <w:gridCol w:w="1861"/>
        <w:gridCol w:w="5003"/>
      </w:tblGrid>
      <w:tr w14:paraId="5DB29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54" w:type="dxa"/>
            <w:shd w:val="clear" w:color="auto" w:fill="F1F1F1" w:themeFill="background1" w:themeFillShade="F2"/>
            <w:vAlign w:val="top"/>
          </w:tcPr>
          <w:p w14:paraId="4427AC9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Number</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645" w:type="dxa"/>
            <w:shd w:val="clear" w:color="auto" w:fill="F1F1F1" w:themeFill="background1" w:themeFillShade="F2"/>
            <w:vAlign w:val="top"/>
          </w:tcPr>
          <w:p w14:paraId="12E3BB1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825" w:type="dxa"/>
            <w:shd w:val="clear" w:color="auto" w:fill="F1F1F1" w:themeFill="background1" w:themeFillShade="F2"/>
            <w:vAlign w:val="top"/>
          </w:tcPr>
          <w:p w14:paraId="6B076D7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5036" w:type="dxa"/>
            <w:shd w:val="clear" w:color="auto" w:fill="F1F1F1" w:themeFill="background1" w:themeFillShade="F2"/>
            <w:vAlign w:val="top"/>
          </w:tcPr>
          <w:p w14:paraId="0D5E07F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45EF3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54" w:type="dxa"/>
          </w:tcPr>
          <w:p w14:paraId="377687E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645" w:type="dxa"/>
          </w:tcPr>
          <w:p w14:paraId="1302036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LED_B</w:t>
            </w:r>
          </w:p>
        </w:tc>
        <w:tc>
          <w:tcPr>
            <w:tcW w:w="1825" w:type="dxa"/>
          </w:tcPr>
          <w:p w14:paraId="0521105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Blue light</w:t>
            </w:r>
          </w:p>
        </w:tc>
        <w:tc>
          <w:tcPr>
            <w:tcW w:w="5036" w:type="dxa"/>
          </w:tcPr>
          <w:p w14:paraId="2903E28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Working indicator lamp</w:t>
            </w:r>
          </w:p>
        </w:tc>
      </w:tr>
      <w:tr w14:paraId="13415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54" w:type="dxa"/>
          </w:tcPr>
          <w:p w14:paraId="7AE052E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645" w:type="dxa"/>
          </w:tcPr>
          <w:p w14:paraId="398D3BF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825" w:type="dxa"/>
          </w:tcPr>
          <w:p w14:paraId="71EA829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5036" w:type="dxa"/>
          </w:tcPr>
          <w:p w14:paraId="5A8B2C5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r w14:paraId="65F0A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54" w:type="dxa"/>
          </w:tcPr>
          <w:p w14:paraId="253A965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645" w:type="dxa"/>
          </w:tcPr>
          <w:p w14:paraId="1CF1C57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LED_R</w:t>
            </w:r>
          </w:p>
        </w:tc>
        <w:tc>
          <w:tcPr>
            <w:tcW w:w="1825" w:type="dxa"/>
          </w:tcPr>
          <w:p w14:paraId="4B256D2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red lantern</w:t>
            </w:r>
          </w:p>
        </w:tc>
        <w:tc>
          <w:tcPr>
            <w:tcW w:w="5036" w:type="dxa"/>
          </w:tcPr>
          <w:p w14:paraId="7C0EA37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Standby indicator light</w:t>
            </w:r>
          </w:p>
        </w:tc>
      </w:tr>
    </w:tbl>
    <w:p w14:paraId="3E542DA6">
      <w:pPr>
        <w:jc w:val="left"/>
        <w:rPr>
          <w:rFonts w:hint="eastAsia" w:ascii="微软雅黑" w:hAnsi="微软雅黑" w:eastAsia="微软雅黑" w:cs="微软雅黑"/>
          <w:color w:val="000000"/>
          <w:kern w:val="0"/>
          <w:sz w:val="21"/>
          <w:szCs w:val="21"/>
        </w:rPr>
      </w:pPr>
      <w:bookmarkStart w:id="11" w:name="_Toc22331_WPSOffice_Level2"/>
      <w:bookmarkStart w:id="12" w:name="_Toc212_WPSOffice_Level2"/>
      <w:bookmarkStart w:id="13" w:name="_Toc30618"/>
      <w:bookmarkStart w:id="14" w:name="_Toc16415_WPSOffice_Level2"/>
    </w:p>
    <w:p w14:paraId="54243012">
      <w:pPr>
        <w:rPr>
          <w:rFonts w:hint="eastAsia" w:ascii="微软雅黑" w:hAnsi="微软雅黑" w:eastAsia="微软雅黑" w:cs="微软雅黑"/>
          <w:color w:val="000000"/>
          <w:kern w:val="0"/>
          <w:sz w:val="21"/>
          <w:szCs w:val="21"/>
        </w:rPr>
      </w:pPr>
      <w:r>
        <w:rPr>
          <w:rFonts w:hint="eastAsia" w:ascii="微软雅黑" w:hAnsi="微软雅黑" w:eastAsia="微软雅黑" w:cs="微软雅黑"/>
          <w:color w:val="000000"/>
          <w:kern w:val="0"/>
          <w:sz w:val="21"/>
          <w:szCs w:val="21"/>
        </w:rPr>
        <w:br w:type="page"/>
      </w:r>
    </w:p>
    <w:p w14:paraId="120037F0">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3.2.6 LVDS backlight control interface</w:t>
      </w:r>
      <w:bookmarkEnd w:id="11"/>
      <w:bookmarkEnd w:id="12"/>
      <w:bookmarkEnd w:id="13"/>
      <w:bookmarkEnd w:id="14"/>
    </w:p>
    <w:p w14:paraId="1381B61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For the backlight control of LVDS screen, the power supply current of 12V is not more than 2A. If the backlight power of the screen is more than 24W, please take power from other power boards to avoid system instability. Backlight enable voltage is 5V, if it is other voltage, please add IO level conversion circuit. This 12V power supply can only be used as backlight power supply output, and must not be used as power supply input for the system.</w:t>
      </w:r>
    </w:p>
    <w:tbl>
      <w:tblPr>
        <w:tblStyle w:val="13"/>
        <w:tblW w:w="0" w:type="auto"/>
        <w:tblInd w:w="13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160"/>
      </w:tblGrid>
      <w:tr w14:paraId="5BD9F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16" w:hRule="exact"/>
        </w:trPr>
        <w:tc>
          <w:tcPr>
            <w:tcW w:w="5160" w:type="dxa"/>
          </w:tcPr>
          <w:p w14:paraId="47F764A2">
            <w:pPr>
              <w:spacing w:line="360" w:lineRule="auto"/>
              <w:rPr>
                <w:rFonts w:ascii="黑体" w:hAnsi="黑体" w:eastAsia="黑体" w:cs="黑体"/>
              </w:rPr>
            </w:pPr>
            <w:r>
              <w:drawing>
                <wp:anchor distT="0" distB="0" distL="114300" distR="114300" simplePos="0" relativeHeight="251674624" behindDoc="0" locked="0" layoutInCell="1" allowOverlap="1">
                  <wp:simplePos x="0" y="0"/>
                  <wp:positionH relativeFrom="column">
                    <wp:posOffset>-28575</wp:posOffset>
                  </wp:positionH>
                  <wp:positionV relativeFrom="page">
                    <wp:posOffset>45720</wp:posOffset>
                  </wp:positionV>
                  <wp:extent cx="2228850" cy="1362075"/>
                  <wp:effectExtent l="0" t="0" r="0" b="9525"/>
                  <wp:wrapSquare wrapText="bothSides"/>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23"/>
                          <a:stretch>
                            <a:fillRect/>
                          </a:stretch>
                        </pic:blipFill>
                        <pic:spPr>
                          <a:xfrm>
                            <a:off x="0" y="0"/>
                            <a:ext cx="2228850" cy="1362075"/>
                          </a:xfrm>
                          <a:prstGeom prst="rect">
                            <a:avLst/>
                          </a:prstGeom>
                          <a:noFill/>
                          <a:ln>
                            <a:noFill/>
                          </a:ln>
                        </pic:spPr>
                      </pic:pic>
                    </a:graphicData>
                  </a:graphic>
                </wp:anchor>
              </w:drawing>
            </w:r>
          </w:p>
        </w:tc>
      </w:tr>
    </w:tbl>
    <w:p w14:paraId="224CCBBC">
      <w:pPr>
        <w:rPr>
          <w:rFonts w:hint="eastAsia" w:ascii="微软雅黑" w:hAnsi="微软雅黑" w:eastAsia="微软雅黑" w:cs="微软雅黑"/>
          <w:b/>
          <w:bCs/>
          <w:sz w:val="21"/>
          <w:szCs w:val="21"/>
        </w:rPr>
      </w:pPr>
    </w:p>
    <w:tbl>
      <w:tblPr>
        <w:tblStyle w:val="12"/>
        <w:tblW w:w="9531" w:type="dxa"/>
        <w:tblInd w:w="1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5"/>
        <w:gridCol w:w="1470"/>
        <w:gridCol w:w="1845"/>
        <w:gridCol w:w="5001"/>
      </w:tblGrid>
      <w:tr w14:paraId="3A456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15" w:type="dxa"/>
            <w:shd w:val="clear" w:color="auto" w:fill="F1F1F1" w:themeFill="background1" w:themeFillShade="F2"/>
            <w:vAlign w:val="top"/>
          </w:tcPr>
          <w:p w14:paraId="475E215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bookmarkStart w:id="15" w:name="_Toc4750"/>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470" w:type="dxa"/>
            <w:shd w:val="clear" w:color="auto" w:fill="F1F1F1" w:themeFill="background1" w:themeFillShade="F2"/>
            <w:vAlign w:val="top"/>
          </w:tcPr>
          <w:p w14:paraId="321245F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845" w:type="dxa"/>
            <w:shd w:val="clear" w:color="auto" w:fill="F1F1F1" w:themeFill="background1" w:themeFillShade="F2"/>
            <w:vAlign w:val="top"/>
          </w:tcPr>
          <w:p w14:paraId="50B269A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5001" w:type="dxa"/>
            <w:shd w:val="clear" w:color="auto" w:fill="F1F1F1" w:themeFill="background1" w:themeFillShade="F2"/>
            <w:vAlign w:val="top"/>
          </w:tcPr>
          <w:p w14:paraId="2E61CF1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6CE12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15" w:type="dxa"/>
            <w:vAlign w:val="top"/>
          </w:tcPr>
          <w:p w14:paraId="1F3B461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470" w:type="dxa"/>
            <w:vAlign w:val="top"/>
          </w:tcPr>
          <w:p w14:paraId="556EAA2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845" w:type="dxa"/>
            <w:vAlign w:val="top"/>
          </w:tcPr>
          <w:p w14:paraId="64706BD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5001" w:type="dxa"/>
            <w:vAlign w:val="top"/>
          </w:tcPr>
          <w:p w14:paraId="04C5D93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7CABE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15" w:type="dxa"/>
            <w:vAlign w:val="top"/>
          </w:tcPr>
          <w:p w14:paraId="382FB59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470" w:type="dxa"/>
            <w:vAlign w:val="top"/>
          </w:tcPr>
          <w:p w14:paraId="11E58C6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845" w:type="dxa"/>
            <w:vAlign w:val="top"/>
          </w:tcPr>
          <w:p w14:paraId="79EC5FE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5001" w:type="dxa"/>
            <w:vAlign w:val="top"/>
          </w:tcPr>
          <w:p w14:paraId="073C4D3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3D8D7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15" w:type="dxa"/>
            <w:vAlign w:val="top"/>
          </w:tcPr>
          <w:p w14:paraId="5B6A0B7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470" w:type="dxa"/>
            <w:vAlign w:val="top"/>
          </w:tcPr>
          <w:p w14:paraId="6354574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EN</w:t>
            </w:r>
          </w:p>
        </w:tc>
        <w:tc>
          <w:tcPr>
            <w:tcW w:w="1845" w:type="dxa"/>
            <w:vAlign w:val="top"/>
          </w:tcPr>
          <w:p w14:paraId="21B743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001" w:type="dxa"/>
            <w:vAlign w:val="top"/>
          </w:tcPr>
          <w:p w14:paraId="417B10C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Backlight enable control</w:t>
            </w:r>
          </w:p>
        </w:tc>
      </w:tr>
      <w:tr w14:paraId="51945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15" w:type="dxa"/>
            <w:vAlign w:val="top"/>
          </w:tcPr>
          <w:p w14:paraId="00BB17F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470" w:type="dxa"/>
            <w:vAlign w:val="top"/>
          </w:tcPr>
          <w:p w14:paraId="172D7CA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PWM</w:t>
            </w:r>
          </w:p>
        </w:tc>
        <w:tc>
          <w:tcPr>
            <w:tcW w:w="1845" w:type="dxa"/>
            <w:vAlign w:val="top"/>
          </w:tcPr>
          <w:p w14:paraId="511FC6E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001" w:type="dxa"/>
            <w:vAlign w:val="top"/>
          </w:tcPr>
          <w:p w14:paraId="30797B1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Backlight brightness control</w:t>
            </w:r>
          </w:p>
        </w:tc>
      </w:tr>
      <w:tr w14:paraId="5987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15" w:type="dxa"/>
            <w:vAlign w:val="top"/>
          </w:tcPr>
          <w:p w14:paraId="2F2123A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470" w:type="dxa"/>
            <w:vAlign w:val="top"/>
          </w:tcPr>
          <w:p w14:paraId="333BBA2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45" w:type="dxa"/>
            <w:vAlign w:val="top"/>
          </w:tcPr>
          <w:p w14:paraId="0C71829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001" w:type="dxa"/>
            <w:vAlign w:val="top"/>
          </w:tcPr>
          <w:p w14:paraId="2065091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55531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15" w:type="dxa"/>
            <w:vAlign w:val="top"/>
          </w:tcPr>
          <w:p w14:paraId="23C0A36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470" w:type="dxa"/>
            <w:vAlign w:val="top"/>
          </w:tcPr>
          <w:p w14:paraId="217751C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45" w:type="dxa"/>
            <w:vAlign w:val="top"/>
          </w:tcPr>
          <w:p w14:paraId="33DCEB4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001" w:type="dxa"/>
            <w:vAlign w:val="top"/>
          </w:tcPr>
          <w:p w14:paraId="42E123B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4530F5CF">
      <w:pPr>
        <w:spacing w:line="360" w:lineRule="exact"/>
        <w:outlineLvl w:val="9"/>
        <w:rPr>
          <w:rFonts w:hint="eastAsia" w:ascii="微软雅黑" w:hAnsi="微软雅黑" w:eastAsia="微软雅黑" w:cs="微软雅黑"/>
          <w:sz w:val="21"/>
          <w:szCs w:val="21"/>
        </w:rPr>
      </w:pPr>
    </w:p>
    <w:p w14:paraId="6281DFB0">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3.2.7 LVDS interface</w:t>
      </w:r>
      <w:bookmarkEnd w:id="15"/>
    </w:p>
    <w:p w14:paraId="71C0F71C">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Universal LVDS interface definition, supporting single/dual, 6/8-bit 1080P LVDS screen. The screen voltage can be selected through the jumper cap, and the power supply supporting 3.3V/5V/12V screen can be selected.</w:t>
      </w:r>
    </w:p>
    <w:p w14:paraId="1FBE4684">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In order to avoid burning the board and screen, please pay attention to the following matters:</w:t>
      </w:r>
    </w:p>
    <w:p w14:paraId="153235A8">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1. Please confirm whether the power supply voltage of the screen is correct and whether the corresponding power supply of the board can meet the maximum working current.</w:t>
      </w:r>
    </w:p>
    <w:p w14:paraId="2C6EADBB">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2. Please use a multimeter to confirm whether the power supply selected by the jumper cap is correct.</w:t>
      </w:r>
    </w:p>
    <w:tbl>
      <w:tblPr>
        <w:tblStyle w:val="13"/>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402"/>
      </w:tblGrid>
      <w:tr w14:paraId="77BED2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8" w:hRule="exact"/>
        </w:trPr>
        <w:tc>
          <w:tcPr>
            <w:tcW w:w="3402" w:type="dxa"/>
          </w:tcPr>
          <w:p w14:paraId="2721FD58">
            <w:pPr>
              <w:spacing w:line="360" w:lineRule="auto"/>
              <w:rPr>
                <w:rFonts w:ascii="黑体" w:hAnsi="黑体" w:eastAsia="黑体" w:cs="黑体"/>
              </w:rPr>
            </w:pPr>
            <w:r>
              <w:drawing>
                <wp:anchor distT="0" distB="0" distL="114300" distR="114300" simplePos="0" relativeHeight="251675648" behindDoc="0" locked="0" layoutInCell="1" allowOverlap="1">
                  <wp:simplePos x="0" y="0"/>
                  <wp:positionH relativeFrom="column">
                    <wp:posOffset>-19050</wp:posOffset>
                  </wp:positionH>
                  <wp:positionV relativeFrom="page">
                    <wp:posOffset>59055</wp:posOffset>
                  </wp:positionV>
                  <wp:extent cx="1739900" cy="2383790"/>
                  <wp:effectExtent l="0" t="0" r="12700" b="16510"/>
                  <wp:wrapSquare wrapText="bothSides"/>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4"/>
                          <a:stretch>
                            <a:fillRect/>
                          </a:stretch>
                        </pic:blipFill>
                        <pic:spPr>
                          <a:xfrm>
                            <a:off x="0" y="0"/>
                            <a:ext cx="1739900" cy="2383790"/>
                          </a:xfrm>
                          <a:prstGeom prst="rect">
                            <a:avLst/>
                          </a:prstGeom>
                          <a:noFill/>
                          <a:ln>
                            <a:noFill/>
                          </a:ln>
                        </pic:spPr>
                      </pic:pic>
                    </a:graphicData>
                  </a:graphic>
                </wp:anchor>
              </w:drawing>
            </w:r>
          </w:p>
        </w:tc>
      </w:tr>
    </w:tbl>
    <w:p w14:paraId="25F66CC8">
      <w:pPr>
        <w:spacing w:line="4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2"/>
        <w:tblW w:w="957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9"/>
        <w:gridCol w:w="1545"/>
        <w:gridCol w:w="1920"/>
        <w:gridCol w:w="4716"/>
      </w:tblGrid>
      <w:tr w14:paraId="00346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shd w:val="clear" w:color="auto" w:fill="F1F1F1" w:themeFill="background1" w:themeFillShade="F2"/>
            <w:vAlign w:val="top"/>
          </w:tcPr>
          <w:p w14:paraId="461F309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545" w:type="dxa"/>
            <w:shd w:val="clear" w:color="auto" w:fill="F1F1F1" w:themeFill="background1" w:themeFillShade="F2"/>
            <w:vAlign w:val="top"/>
          </w:tcPr>
          <w:p w14:paraId="0388FD9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920" w:type="dxa"/>
            <w:shd w:val="clear" w:color="auto" w:fill="F1F1F1" w:themeFill="background1" w:themeFillShade="F2"/>
            <w:vAlign w:val="top"/>
          </w:tcPr>
          <w:p w14:paraId="6EB4AC8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716" w:type="dxa"/>
            <w:shd w:val="clear" w:color="auto" w:fill="F1F1F1" w:themeFill="background1" w:themeFillShade="F2"/>
            <w:vAlign w:val="top"/>
          </w:tcPr>
          <w:p w14:paraId="53F62D1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170B3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2C4A695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545" w:type="dxa"/>
            <w:vMerge w:val="restart"/>
            <w:vAlign w:val="center"/>
          </w:tcPr>
          <w:p w14:paraId="14D399C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920" w:type="dxa"/>
            <w:vMerge w:val="restart"/>
            <w:vAlign w:val="center"/>
          </w:tcPr>
          <w:p w14:paraId="389AA12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output</w:t>
            </w:r>
          </w:p>
        </w:tc>
        <w:tc>
          <w:tcPr>
            <w:tcW w:w="4716" w:type="dxa"/>
            <w:vMerge w:val="restart"/>
            <w:vAlign w:val="center"/>
          </w:tcPr>
          <w:p w14:paraId="3358DCF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LCD power output, +3.3V/+5V/ +12V optional.</w:t>
            </w:r>
          </w:p>
        </w:tc>
      </w:tr>
      <w:tr w14:paraId="08199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04AA6F4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545" w:type="dxa"/>
            <w:vMerge w:val="continue"/>
            <w:vAlign w:val="center"/>
          </w:tcPr>
          <w:p w14:paraId="4A8BF31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20" w:type="dxa"/>
            <w:vMerge w:val="continue"/>
            <w:vAlign w:val="center"/>
          </w:tcPr>
          <w:p w14:paraId="68BCC08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4716" w:type="dxa"/>
            <w:vMerge w:val="continue"/>
            <w:vAlign w:val="center"/>
          </w:tcPr>
          <w:p w14:paraId="3F73C38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28075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548A6AE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545" w:type="dxa"/>
            <w:vMerge w:val="continue"/>
            <w:vAlign w:val="center"/>
          </w:tcPr>
          <w:p w14:paraId="3FF1CD4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20" w:type="dxa"/>
            <w:vMerge w:val="continue"/>
            <w:vAlign w:val="center"/>
          </w:tcPr>
          <w:p w14:paraId="5ECAFFA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4716" w:type="dxa"/>
            <w:vMerge w:val="continue"/>
            <w:vAlign w:val="center"/>
          </w:tcPr>
          <w:p w14:paraId="636681E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7B58E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2493F39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545" w:type="dxa"/>
            <w:vMerge w:val="restart"/>
            <w:vAlign w:val="center"/>
          </w:tcPr>
          <w:p w14:paraId="54522BA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20" w:type="dxa"/>
            <w:vMerge w:val="restart"/>
            <w:vAlign w:val="center"/>
          </w:tcPr>
          <w:p w14:paraId="79A8D9C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716" w:type="dxa"/>
            <w:vMerge w:val="restart"/>
            <w:vAlign w:val="center"/>
          </w:tcPr>
          <w:p w14:paraId="1342C91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5CD29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09C9CBE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545" w:type="dxa"/>
            <w:vMerge w:val="continue"/>
            <w:vAlign w:val="center"/>
          </w:tcPr>
          <w:p w14:paraId="1286879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20" w:type="dxa"/>
            <w:vMerge w:val="continue"/>
            <w:vAlign w:val="center"/>
          </w:tcPr>
          <w:p w14:paraId="35358A4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4716" w:type="dxa"/>
            <w:vMerge w:val="continue"/>
            <w:vAlign w:val="center"/>
          </w:tcPr>
          <w:p w14:paraId="386E4E5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4D4BC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0F940A4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545" w:type="dxa"/>
            <w:vMerge w:val="continue"/>
            <w:vAlign w:val="center"/>
          </w:tcPr>
          <w:p w14:paraId="0A79AFA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920" w:type="dxa"/>
            <w:vMerge w:val="continue"/>
            <w:vAlign w:val="center"/>
          </w:tcPr>
          <w:p w14:paraId="4324B7D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4716" w:type="dxa"/>
            <w:vMerge w:val="continue"/>
            <w:vAlign w:val="center"/>
          </w:tcPr>
          <w:p w14:paraId="7EB932B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67929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7EE0676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7</w:t>
            </w:r>
          </w:p>
        </w:tc>
        <w:tc>
          <w:tcPr>
            <w:tcW w:w="1545" w:type="dxa"/>
            <w:vAlign w:val="center"/>
          </w:tcPr>
          <w:p w14:paraId="1A4661A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D0N</w:t>
            </w:r>
          </w:p>
        </w:tc>
        <w:tc>
          <w:tcPr>
            <w:tcW w:w="1920" w:type="dxa"/>
            <w:vAlign w:val="center"/>
          </w:tcPr>
          <w:p w14:paraId="57DE7FC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1E78989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Pixel0 Negative Data (Odd)</w:t>
            </w:r>
          </w:p>
        </w:tc>
      </w:tr>
      <w:tr w14:paraId="7895C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5716794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8</w:t>
            </w:r>
          </w:p>
        </w:tc>
        <w:tc>
          <w:tcPr>
            <w:tcW w:w="1545" w:type="dxa"/>
            <w:vAlign w:val="center"/>
          </w:tcPr>
          <w:p w14:paraId="7E9CFBC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D0P</w:t>
            </w:r>
          </w:p>
        </w:tc>
        <w:tc>
          <w:tcPr>
            <w:tcW w:w="1920" w:type="dxa"/>
            <w:vAlign w:val="center"/>
          </w:tcPr>
          <w:p w14:paraId="338E107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62D9414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Pixel0 Positive Data (Odd)</w:t>
            </w:r>
          </w:p>
        </w:tc>
      </w:tr>
      <w:tr w14:paraId="1B582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332FB43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9</w:t>
            </w:r>
          </w:p>
        </w:tc>
        <w:tc>
          <w:tcPr>
            <w:tcW w:w="1545" w:type="dxa"/>
            <w:vAlign w:val="center"/>
          </w:tcPr>
          <w:p w14:paraId="245786A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D1N</w:t>
            </w:r>
          </w:p>
        </w:tc>
        <w:tc>
          <w:tcPr>
            <w:tcW w:w="1920" w:type="dxa"/>
            <w:vAlign w:val="center"/>
          </w:tcPr>
          <w:p w14:paraId="078270A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05CD88C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Pixel1 Negative Data (Odd)</w:t>
            </w:r>
          </w:p>
        </w:tc>
      </w:tr>
      <w:tr w14:paraId="75B53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7E86BBF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10</w:t>
            </w:r>
          </w:p>
        </w:tc>
        <w:tc>
          <w:tcPr>
            <w:tcW w:w="1545" w:type="dxa"/>
            <w:vAlign w:val="center"/>
          </w:tcPr>
          <w:p w14:paraId="1616BE4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D1P</w:t>
            </w:r>
          </w:p>
        </w:tc>
        <w:tc>
          <w:tcPr>
            <w:tcW w:w="1920" w:type="dxa"/>
            <w:vAlign w:val="center"/>
          </w:tcPr>
          <w:p w14:paraId="360F7C2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6FC9B61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Pixel1 Positive Data (Odd)</w:t>
            </w:r>
          </w:p>
        </w:tc>
      </w:tr>
      <w:tr w14:paraId="20166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5841262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11</w:t>
            </w:r>
          </w:p>
        </w:tc>
        <w:tc>
          <w:tcPr>
            <w:tcW w:w="1545" w:type="dxa"/>
            <w:vAlign w:val="center"/>
          </w:tcPr>
          <w:p w14:paraId="4FE3913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D2N</w:t>
            </w:r>
          </w:p>
        </w:tc>
        <w:tc>
          <w:tcPr>
            <w:tcW w:w="1920" w:type="dxa"/>
            <w:vAlign w:val="center"/>
          </w:tcPr>
          <w:p w14:paraId="7369EEB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23DE81D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Pixel2 Negative Data (Odd)</w:t>
            </w:r>
          </w:p>
        </w:tc>
      </w:tr>
      <w:tr w14:paraId="13A07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251F5D6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12</w:t>
            </w:r>
          </w:p>
        </w:tc>
        <w:tc>
          <w:tcPr>
            <w:tcW w:w="1545" w:type="dxa"/>
            <w:vAlign w:val="center"/>
          </w:tcPr>
          <w:p w14:paraId="6559D50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D2P</w:t>
            </w:r>
          </w:p>
        </w:tc>
        <w:tc>
          <w:tcPr>
            <w:tcW w:w="1920" w:type="dxa"/>
            <w:vAlign w:val="center"/>
          </w:tcPr>
          <w:p w14:paraId="3080834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14642BF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Pixel2 Positive Data (Odd)</w:t>
            </w:r>
          </w:p>
        </w:tc>
      </w:tr>
      <w:tr w14:paraId="3D151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2F347DD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13</w:t>
            </w:r>
          </w:p>
        </w:tc>
        <w:tc>
          <w:tcPr>
            <w:tcW w:w="1545" w:type="dxa"/>
            <w:vAlign w:val="center"/>
          </w:tcPr>
          <w:p w14:paraId="0D4DEB1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20" w:type="dxa"/>
            <w:vAlign w:val="center"/>
          </w:tcPr>
          <w:p w14:paraId="01B52EC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716" w:type="dxa"/>
            <w:vAlign w:val="center"/>
          </w:tcPr>
          <w:p w14:paraId="5FC00BD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7C7AD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68733E4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14</w:t>
            </w:r>
          </w:p>
        </w:tc>
        <w:tc>
          <w:tcPr>
            <w:tcW w:w="1545" w:type="dxa"/>
            <w:vAlign w:val="center"/>
          </w:tcPr>
          <w:p w14:paraId="411B2B1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20" w:type="dxa"/>
            <w:vAlign w:val="center"/>
          </w:tcPr>
          <w:p w14:paraId="46A1356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716" w:type="dxa"/>
            <w:vAlign w:val="center"/>
          </w:tcPr>
          <w:p w14:paraId="2328DD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54B9E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6C3E081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15</w:t>
            </w:r>
          </w:p>
        </w:tc>
        <w:tc>
          <w:tcPr>
            <w:tcW w:w="1545" w:type="dxa"/>
            <w:vAlign w:val="center"/>
          </w:tcPr>
          <w:p w14:paraId="3F59E0D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CLK0N</w:t>
            </w:r>
          </w:p>
        </w:tc>
        <w:tc>
          <w:tcPr>
            <w:tcW w:w="1920" w:type="dxa"/>
            <w:vAlign w:val="center"/>
          </w:tcPr>
          <w:p w14:paraId="5A522D7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369F6FF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Negative Sampling Clock (Odd)</w:t>
            </w:r>
          </w:p>
        </w:tc>
      </w:tr>
      <w:tr w14:paraId="42CD7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2B4CFB0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16</w:t>
            </w:r>
          </w:p>
        </w:tc>
        <w:tc>
          <w:tcPr>
            <w:tcW w:w="1545" w:type="dxa"/>
            <w:vAlign w:val="center"/>
          </w:tcPr>
          <w:p w14:paraId="6CDEB01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CLK0P</w:t>
            </w:r>
          </w:p>
        </w:tc>
        <w:tc>
          <w:tcPr>
            <w:tcW w:w="1920" w:type="dxa"/>
            <w:vAlign w:val="center"/>
          </w:tcPr>
          <w:p w14:paraId="7955AF9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7D914C7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Positive Sampling Clock (Odd)</w:t>
            </w:r>
          </w:p>
        </w:tc>
      </w:tr>
      <w:tr w14:paraId="0B7E9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0BB0F00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17</w:t>
            </w:r>
          </w:p>
        </w:tc>
        <w:tc>
          <w:tcPr>
            <w:tcW w:w="1545" w:type="dxa"/>
            <w:vAlign w:val="center"/>
          </w:tcPr>
          <w:p w14:paraId="7A4ED2C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D3N</w:t>
            </w:r>
          </w:p>
        </w:tc>
        <w:tc>
          <w:tcPr>
            <w:tcW w:w="1920" w:type="dxa"/>
            <w:vAlign w:val="center"/>
          </w:tcPr>
          <w:p w14:paraId="0C6CED0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78E3129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Pixel3 Negative Data (Odd)</w:t>
            </w:r>
          </w:p>
        </w:tc>
      </w:tr>
      <w:tr w14:paraId="04726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7075EB5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18</w:t>
            </w:r>
          </w:p>
        </w:tc>
        <w:tc>
          <w:tcPr>
            <w:tcW w:w="1545" w:type="dxa"/>
            <w:vAlign w:val="center"/>
          </w:tcPr>
          <w:p w14:paraId="195D0F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D3P</w:t>
            </w:r>
          </w:p>
        </w:tc>
        <w:tc>
          <w:tcPr>
            <w:tcW w:w="1920" w:type="dxa"/>
            <w:vAlign w:val="center"/>
          </w:tcPr>
          <w:p w14:paraId="0378E7E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5C71EE1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Pixel3 Positive Data (Odd)</w:t>
            </w:r>
          </w:p>
        </w:tc>
      </w:tr>
      <w:tr w14:paraId="64E9A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6D070B1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19</w:t>
            </w:r>
          </w:p>
        </w:tc>
        <w:tc>
          <w:tcPr>
            <w:tcW w:w="1545" w:type="dxa"/>
            <w:vAlign w:val="center"/>
          </w:tcPr>
          <w:p w14:paraId="049A75D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D5N</w:t>
            </w:r>
          </w:p>
        </w:tc>
        <w:tc>
          <w:tcPr>
            <w:tcW w:w="1920" w:type="dxa"/>
            <w:vAlign w:val="center"/>
          </w:tcPr>
          <w:p w14:paraId="6A24DBD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534B83D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Pixel0 Negative Data (Even)</w:t>
            </w:r>
          </w:p>
        </w:tc>
      </w:tr>
      <w:tr w14:paraId="00BEA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4E9BFE9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20</w:t>
            </w:r>
          </w:p>
        </w:tc>
        <w:tc>
          <w:tcPr>
            <w:tcW w:w="1545" w:type="dxa"/>
            <w:vAlign w:val="center"/>
          </w:tcPr>
          <w:p w14:paraId="1661A36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D5P</w:t>
            </w:r>
          </w:p>
        </w:tc>
        <w:tc>
          <w:tcPr>
            <w:tcW w:w="1920" w:type="dxa"/>
            <w:vAlign w:val="center"/>
          </w:tcPr>
          <w:p w14:paraId="7B95880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2447085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Pixel0 Positive Data (Even)</w:t>
            </w:r>
          </w:p>
        </w:tc>
      </w:tr>
      <w:tr w14:paraId="377B9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3118AD5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21</w:t>
            </w:r>
          </w:p>
        </w:tc>
        <w:tc>
          <w:tcPr>
            <w:tcW w:w="1545" w:type="dxa"/>
            <w:vAlign w:val="center"/>
          </w:tcPr>
          <w:p w14:paraId="272DF6F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D6N</w:t>
            </w:r>
          </w:p>
        </w:tc>
        <w:tc>
          <w:tcPr>
            <w:tcW w:w="1920" w:type="dxa"/>
            <w:vAlign w:val="center"/>
          </w:tcPr>
          <w:p w14:paraId="0EC82BF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40C293E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Pixel1 Negative Data (Even)</w:t>
            </w:r>
          </w:p>
        </w:tc>
      </w:tr>
      <w:tr w14:paraId="48C9E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315F00C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22</w:t>
            </w:r>
          </w:p>
        </w:tc>
        <w:tc>
          <w:tcPr>
            <w:tcW w:w="1545" w:type="dxa"/>
            <w:vAlign w:val="center"/>
          </w:tcPr>
          <w:p w14:paraId="17BCF5C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D6P</w:t>
            </w:r>
          </w:p>
        </w:tc>
        <w:tc>
          <w:tcPr>
            <w:tcW w:w="1920" w:type="dxa"/>
            <w:vAlign w:val="center"/>
          </w:tcPr>
          <w:p w14:paraId="47B3D9E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536EB3D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Pixel1 Positive Data (Even)</w:t>
            </w:r>
          </w:p>
        </w:tc>
      </w:tr>
      <w:tr w14:paraId="2BACD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5D588F5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23</w:t>
            </w:r>
          </w:p>
        </w:tc>
        <w:tc>
          <w:tcPr>
            <w:tcW w:w="1545" w:type="dxa"/>
            <w:vAlign w:val="center"/>
          </w:tcPr>
          <w:p w14:paraId="5662FD8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D7N</w:t>
            </w:r>
          </w:p>
        </w:tc>
        <w:tc>
          <w:tcPr>
            <w:tcW w:w="1920" w:type="dxa"/>
            <w:vAlign w:val="center"/>
          </w:tcPr>
          <w:p w14:paraId="3953D36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4E82EA1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Pixel2 Negative Data (Even)</w:t>
            </w:r>
          </w:p>
        </w:tc>
      </w:tr>
      <w:tr w14:paraId="73735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766A0E1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24</w:t>
            </w:r>
          </w:p>
        </w:tc>
        <w:tc>
          <w:tcPr>
            <w:tcW w:w="1545" w:type="dxa"/>
            <w:vAlign w:val="center"/>
          </w:tcPr>
          <w:p w14:paraId="4A7C93E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D7P</w:t>
            </w:r>
          </w:p>
        </w:tc>
        <w:tc>
          <w:tcPr>
            <w:tcW w:w="1920" w:type="dxa"/>
            <w:vAlign w:val="center"/>
          </w:tcPr>
          <w:p w14:paraId="333909C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3BC71F3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Pixel2 Positive Data (Even)</w:t>
            </w:r>
          </w:p>
        </w:tc>
      </w:tr>
      <w:tr w14:paraId="2A83D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3694626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25</w:t>
            </w:r>
          </w:p>
        </w:tc>
        <w:tc>
          <w:tcPr>
            <w:tcW w:w="1545" w:type="dxa"/>
            <w:vAlign w:val="center"/>
          </w:tcPr>
          <w:p w14:paraId="7ADB440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20" w:type="dxa"/>
            <w:vAlign w:val="center"/>
          </w:tcPr>
          <w:p w14:paraId="22876BB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716" w:type="dxa"/>
            <w:vAlign w:val="center"/>
          </w:tcPr>
          <w:p w14:paraId="4A8CBE0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0707C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4FE80E1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26</w:t>
            </w:r>
          </w:p>
        </w:tc>
        <w:tc>
          <w:tcPr>
            <w:tcW w:w="1545" w:type="dxa"/>
            <w:vAlign w:val="center"/>
          </w:tcPr>
          <w:p w14:paraId="61102AA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20" w:type="dxa"/>
            <w:vAlign w:val="center"/>
          </w:tcPr>
          <w:p w14:paraId="7137AE0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716" w:type="dxa"/>
            <w:vAlign w:val="center"/>
          </w:tcPr>
          <w:p w14:paraId="159A9B9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76A4C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2A36040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27</w:t>
            </w:r>
          </w:p>
        </w:tc>
        <w:tc>
          <w:tcPr>
            <w:tcW w:w="1545" w:type="dxa"/>
            <w:vAlign w:val="center"/>
          </w:tcPr>
          <w:p w14:paraId="14FEBE8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CLK1N</w:t>
            </w:r>
          </w:p>
        </w:tc>
        <w:tc>
          <w:tcPr>
            <w:tcW w:w="1920" w:type="dxa"/>
            <w:vAlign w:val="center"/>
          </w:tcPr>
          <w:p w14:paraId="4F76B4F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3FF0254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Negative Sampling Clock (Even)</w:t>
            </w:r>
          </w:p>
        </w:tc>
      </w:tr>
      <w:tr w14:paraId="1C618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75BEA6C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28</w:t>
            </w:r>
          </w:p>
        </w:tc>
        <w:tc>
          <w:tcPr>
            <w:tcW w:w="1545" w:type="dxa"/>
            <w:vAlign w:val="center"/>
          </w:tcPr>
          <w:p w14:paraId="4F925C8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CLK1P</w:t>
            </w:r>
          </w:p>
        </w:tc>
        <w:tc>
          <w:tcPr>
            <w:tcW w:w="1920" w:type="dxa"/>
            <w:vAlign w:val="center"/>
          </w:tcPr>
          <w:p w14:paraId="067F0BC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21309FD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Positive Sampling Clock (Even)</w:t>
            </w:r>
          </w:p>
        </w:tc>
      </w:tr>
      <w:tr w14:paraId="5575A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72E3BEC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29</w:t>
            </w:r>
          </w:p>
        </w:tc>
        <w:tc>
          <w:tcPr>
            <w:tcW w:w="1545" w:type="dxa"/>
            <w:vAlign w:val="center"/>
          </w:tcPr>
          <w:p w14:paraId="706D3EA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D8N</w:t>
            </w:r>
          </w:p>
        </w:tc>
        <w:tc>
          <w:tcPr>
            <w:tcW w:w="1920" w:type="dxa"/>
            <w:vAlign w:val="center"/>
          </w:tcPr>
          <w:p w14:paraId="20267D8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3E79E5E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Pixel3 Negative Data (Even)</w:t>
            </w:r>
          </w:p>
        </w:tc>
      </w:tr>
      <w:tr w14:paraId="11412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89" w:type="dxa"/>
            <w:vAlign w:val="center"/>
          </w:tcPr>
          <w:p w14:paraId="4D9E433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30</w:t>
            </w:r>
          </w:p>
        </w:tc>
        <w:tc>
          <w:tcPr>
            <w:tcW w:w="1545" w:type="dxa"/>
            <w:vAlign w:val="center"/>
          </w:tcPr>
          <w:p w14:paraId="4A0788A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D8P</w:t>
            </w:r>
          </w:p>
        </w:tc>
        <w:tc>
          <w:tcPr>
            <w:tcW w:w="1920" w:type="dxa"/>
            <w:vAlign w:val="center"/>
          </w:tcPr>
          <w:p w14:paraId="16AC647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716" w:type="dxa"/>
            <w:vAlign w:val="center"/>
          </w:tcPr>
          <w:p w14:paraId="1D7580E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Pixel3 Positive Data (Even)</w:t>
            </w:r>
          </w:p>
        </w:tc>
      </w:tr>
    </w:tbl>
    <w:p w14:paraId="704447AB">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16" w:name="_Toc6633"/>
    </w:p>
    <w:p w14:paraId="04F29385">
      <w:pPr>
        <w:keepNext w:val="0"/>
        <w:keepLines w:val="0"/>
        <w:pageBreakBefore w:val="0"/>
        <w:widowControl w:val="0"/>
        <w:numPr>
          <w:ilvl w:val="0"/>
          <w:numId w:val="0"/>
        </w:numPr>
        <w:kinsoku/>
        <w:wordWrap w:val="0"/>
        <w:overflowPunct/>
        <w:topLinePunct w:val="0"/>
        <w:autoSpaceDE/>
        <w:autoSpaceDN/>
        <w:bidi w:val="0"/>
        <w:adjustRightInd/>
        <w:snapToGrid/>
        <w:spacing w:line="240" w:lineRule="exact"/>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p w14:paraId="4B70F813">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3.2.8 EDP backlight control interface</w:t>
      </w:r>
      <w:bookmarkEnd w:id="16"/>
    </w:p>
    <w:p w14:paraId="35D7E9F5">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For backlight control of EDP screen, the power supply current of 12V is not more than 2A. If the backlight power of the screen is more than 24W, please take power from other power boards to avoid system instability. Backlight enable voltage is 5V, if it is other voltage, please add IO level conversion circuit. This 12V power supply can only be used as backlight power supply output, and must not be used as power supply input for the system.</w:t>
      </w:r>
    </w:p>
    <w:p w14:paraId="1F8732D8">
      <w:pPr>
        <w:spacing w:line="4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80"/>
      </w:tblGrid>
      <w:tr w14:paraId="49E45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8" w:hRule="exact"/>
        </w:trPr>
        <w:tc>
          <w:tcPr>
            <w:tcW w:w="4880" w:type="dxa"/>
          </w:tcPr>
          <w:p w14:paraId="5CB3D1A1">
            <w:pPr>
              <w:spacing w:line="360" w:lineRule="auto"/>
              <w:rPr>
                <w:rFonts w:ascii="黑体" w:hAnsi="黑体" w:eastAsia="黑体" w:cs="黑体"/>
              </w:rPr>
            </w:pPr>
            <w:r>
              <w:drawing>
                <wp:anchor distT="0" distB="0" distL="114300" distR="114300" simplePos="0" relativeHeight="251676672" behindDoc="0" locked="0" layoutInCell="1" allowOverlap="1">
                  <wp:simplePos x="0" y="0"/>
                  <wp:positionH relativeFrom="column">
                    <wp:posOffset>-9525</wp:posOffset>
                  </wp:positionH>
                  <wp:positionV relativeFrom="page">
                    <wp:posOffset>59055</wp:posOffset>
                  </wp:positionV>
                  <wp:extent cx="1715135" cy="1448435"/>
                  <wp:effectExtent l="0" t="0" r="18415" b="18415"/>
                  <wp:wrapSquare wrapText="bothSides"/>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25"/>
                          <a:stretch>
                            <a:fillRect/>
                          </a:stretch>
                        </pic:blipFill>
                        <pic:spPr>
                          <a:xfrm>
                            <a:off x="0" y="0"/>
                            <a:ext cx="1715135" cy="1448435"/>
                          </a:xfrm>
                          <a:prstGeom prst="rect">
                            <a:avLst/>
                          </a:prstGeom>
                          <a:noFill/>
                          <a:ln>
                            <a:noFill/>
                          </a:ln>
                        </pic:spPr>
                      </pic:pic>
                    </a:graphicData>
                  </a:graphic>
                </wp:anchor>
              </w:drawing>
            </w:r>
          </w:p>
        </w:tc>
      </w:tr>
    </w:tbl>
    <w:p w14:paraId="4FB6B981">
      <w:pPr>
        <w:outlineLvl w:val="9"/>
        <w:rPr>
          <w:rFonts w:hint="eastAsia" w:ascii="微软雅黑" w:hAnsi="微软雅黑" w:eastAsia="微软雅黑" w:cs="微软雅黑"/>
          <w:b/>
          <w:bCs/>
          <w:sz w:val="21"/>
          <w:szCs w:val="21"/>
        </w:rPr>
      </w:pPr>
    </w:p>
    <w:tbl>
      <w:tblPr>
        <w:tblStyle w:val="12"/>
        <w:tblW w:w="9540"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9"/>
        <w:gridCol w:w="1311"/>
        <w:gridCol w:w="1830"/>
        <w:gridCol w:w="5160"/>
      </w:tblGrid>
      <w:tr w14:paraId="28D49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shd w:val="clear" w:color="auto" w:fill="F1F1F1" w:themeFill="background1" w:themeFillShade="F2"/>
            <w:vAlign w:val="top"/>
          </w:tcPr>
          <w:p w14:paraId="5E2F165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311" w:type="dxa"/>
            <w:shd w:val="clear" w:color="auto" w:fill="F1F1F1" w:themeFill="background1" w:themeFillShade="F2"/>
            <w:vAlign w:val="top"/>
          </w:tcPr>
          <w:p w14:paraId="33F4780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830" w:type="dxa"/>
            <w:shd w:val="clear" w:color="auto" w:fill="F1F1F1" w:themeFill="background1" w:themeFillShade="F2"/>
            <w:vAlign w:val="top"/>
          </w:tcPr>
          <w:p w14:paraId="525CE00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5160" w:type="dxa"/>
            <w:shd w:val="clear" w:color="auto" w:fill="F1F1F1" w:themeFill="background1" w:themeFillShade="F2"/>
            <w:vAlign w:val="top"/>
          </w:tcPr>
          <w:p w14:paraId="0C2D59C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19F12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tcPr>
          <w:p w14:paraId="4FE8FAE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311" w:type="dxa"/>
          </w:tcPr>
          <w:p w14:paraId="2BE984D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830" w:type="dxa"/>
          </w:tcPr>
          <w:p w14:paraId="4B93AEA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5160" w:type="dxa"/>
          </w:tcPr>
          <w:p w14:paraId="76EF783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2884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tcPr>
          <w:p w14:paraId="67F4A76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311" w:type="dxa"/>
          </w:tcPr>
          <w:p w14:paraId="2EE1BD4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830" w:type="dxa"/>
          </w:tcPr>
          <w:p w14:paraId="506EE6A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5160" w:type="dxa"/>
          </w:tcPr>
          <w:p w14:paraId="0E1BA49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412C0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tcPr>
          <w:p w14:paraId="32688CE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311" w:type="dxa"/>
          </w:tcPr>
          <w:p w14:paraId="5B1D6E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EN</w:t>
            </w:r>
          </w:p>
        </w:tc>
        <w:tc>
          <w:tcPr>
            <w:tcW w:w="1830" w:type="dxa"/>
          </w:tcPr>
          <w:p w14:paraId="3DDEE2F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tcPr>
          <w:p w14:paraId="0B4FBBF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Backlight enable control</w:t>
            </w:r>
          </w:p>
        </w:tc>
      </w:tr>
      <w:tr w14:paraId="2E8AC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tcPr>
          <w:p w14:paraId="48452E2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311" w:type="dxa"/>
          </w:tcPr>
          <w:p w14:paraId="424533B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PWM</w:t>
            </w:r>
          </w:p>
        </w:tc>
        <w:tc>
          <w:tcPr>
            <w:tcW w:w="1830" w:type="dxa"/>
          </w:tcPr>
          <w:p w14:paraId="2A63CBE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tcPr>
          <w:p w14:paraId="269885A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Backlight brightness control</w:t>
            </w:r>
          </w:p>
        </w:tc>
      </w:tr>
      <w:tr w14:paraId="62D27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tcPr>
          <w:p w14:paraId="0F29E57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311" w:type="dxa"/>
          </w:tcPr>
          <w:p w14:paraId="21881EC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30" w:type="dxa"/>
          </w:tcPr>
          <w:p w14:paraId="6B231EB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160" w:type="dxa"/>
          </w:tcPr>
          <w:p w14:paraId="08FFE42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60DF5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tcPr>
          <w:p w14:paraId="66583F0A">
            <w:pPr>
              <w:spacing w:line="400" w:lineRule="exact"/>
              <w:jc w:val="center"/>
              <w:rPr>
                <w:rFonts w:hint="eastAsia" w:ascii="微软雅黑" w:hAnsi="微软雅黑" w:eastAsia="微软雅黑" w:cs="微软雅黑"/>
                <w:color w:val="404040" w:themeColor="text1" w:themeTint="BF"/>
                <w:kern w:val="0"/>
                <w:sz w:val="21"/>
                <w:szCs w:val="21"/>
                <w:lang w:val="en-US" w:eastAsia="zh-CN"/>
                <w14:textFill>
                  <w14:solidFill>
                    <w14:schemeClr w14:val="tx1">
                      <w14:lumMod w14:val="75000"/>
                      <w14:lumOff w14:val="25000"/>
                    </w14:schemeClr>
                  </w14:solidFill>
                </w14:textFill>
              </w:rPr>
            </w:pPr>
            <w:r>
              <w:rPr>
                <w:rFonts w:hint="eastAsia" w:ascii="Arial" w:hAnsi="Arial" w:eastAsia="宋体" w:cs="Arial"/>
                <w:w w:val="100"/>
                <w:sz w:val="24"/>
                <w:szCs w:val="24"/>
                <w:lang w:val="en-US" w:eastAsia="zh-CN" w:bidi="ar-SA"/>
              </w:rPr>
              <w:t>6</w:t>
            </w:r>
          </w:p>
        </w:tc>
        <w:tc>
          <w:tcPr>
            <w:tcW w:w="1311" w:type="dxa"/>
          </w:tcPr>
          <w:p w14:paraId="78A332F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30" w:type="dxa"/>
          </w:tcPr>
          <w:p w14:paraId="0483A5D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160" w:type="dxa"/>
          </w:tcPr>
          <w:p w14:paraId="36127C9A">
            <w:pPr>
              <w:spacing w:line="400" w:lineRule="exact"/>
              <w:jc w:val="center"/>
              <w:rPr>
                <w:rFonts w:hint="eastAsia" w:ascii="微软雅黑" w:hAnsi="微软雅黑" w:eastAsia="微软雅黑" w:cs="微软雅黑"/>
                <w:color w:val="404040" w:themeColor="text1" w:themeTint="BF"/>
                <w:kern w:val="0"/>
                <w:sz w:val="21"/>
                <w:szCs w:val="21"/>
                <w14:textFill>
                  <w14:solidFill>
                    <w14:schemeClr w14:val="tx1">
                      <w14:lumMod w14:val="75000"/>
                      <w14:lumOff w14:val="2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1232BCCD">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17" w:name="_Toc27360"/>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3.2.9 EDP interface</w:t>
      </w:r>
      <w:bookmarkEnd w:id="17"/>
    </w:p>
    <w:p w14:paraId="767667B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 the above picture, the jumper cap is used to select the screen power supply, which can be selected as 12V/5V/3.3V. Please refer to the screen printing on the back of PCB carefully.</w:t>
      </w:r>
    </w:p>
    <w:p w14:paraId="2EF8F693">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For the electrical definition of the output interface, pay attention to the position of the first pin of the 20PIN plug-in. If it is inserted backwards, it is easy to burn the EDP screen.</w:t>
      </w: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500"/>
      </w:tblGrid>
      <w:tr w14:paraId="7B5AF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55" w:hRule="exact"/>
        </w:trPr>
        <w:tc>
          <w:tcPr>
            <w:tcW w:w="5500" w:type="dxa"/>
          </w:tcPr>
          <w:p w14:paraId="681D9112">
            <w:pPr>
              <w:spacing w:line="360" w:lineRule="auto"/>
              <w:rPr>
                <w:rFonts w:ascii="黑体" w:hAnsi="黑体" w:eastAsia="黑体" w:cs="黑体"/>
              </w:rPr>
            </w:pPr>
            <w:r>
              <w:drawing>
                <wp:anchor distT="0" distB="0" distL="114300" distR="114300" simplePos="0" relativeHeight="251677696" behindDoc="0" locked="0" layoutInCell="1" allowOverlap="1">
                  <wp:simplePos x="0" y="0"/>
                  <wp:positionH relativeFrom="column">
                    <wp:posOffset>-9525</wp:posOffset>
                  </wp:positionH>
                  <wp:positionV relativeFrom="page">
                    <wp:posOffset>43815</wp:posOffset>
                  </wp:positionV>
                  <wp:extent cx="1173480" cy="1583690"/>
                  <wp:effectExtent l="0" t="0" r="7620" b="16510"/>
                  <wp:wrapSquare wrapText="bothSides"/>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26"/>
                          <a:stretch>
                            <a:fillRect/>
                          </a:stretch>
                        </pic:blipFill>
                        <pic:spPr>
                          <a:xfrm>
                            <a:off x="0" y="0"/>
                            <a:ext cx="1173480" cy="1583690"/>
                          </a:xfrm>
                          <a:prstGeom prst="rect">
                            <a:avLst/>
                          </a:prstGeom>
                          <a:noFill/>
                          <a:ln>
                            <a:noFill/>
                          </a:ln>
                        </pic:spPr>
                      </pic:pic>
                    </a:graphicData>
                  </a:graphic>
                </wp:anchor>
              </w:drawing>
            </w:r>
          </w:p>
        </w:tc>
      </w:tr>
    </w:tbl>
    <w:p w14:paraId="460D5A7D">
      <w:pPr>
        <w:spacing w:line="4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2"/>
        <w:tblW w:w="9426" w:type="dxa"/>
        <w:tblInd w:w="1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5"/>
        <w:gridCol w:w="1251"/>
        <w:gridCol w:w="1830"/>
        <w:gridCol w:w="5160"/>
      </w:tblGrid>
      <w:tr w14:paraId="22EAA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shd w:val="clear" w:color="auto" w:fill="F1F1F1" w:themeFill="background1" w:themeFillShade="F2"/>
            <w:vAlign w:val="top"/>
          </w:tcPr>
          <w:p w14:paraId="28E7FC4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251" w:type="dxa"/>
            <w:shd w:val="clear" w:color="auto" w:fill="F1F1F1" w:themeFill="background1" w:themeFillShade="F2"/>
            <w:vAlign w:val="top"/>
          </w:tcPr>
          <w:p w14:paraId="01D28AD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830" w:type="dxa"/>
            <w:shd w:val="clear" w:color="auto" w:fill="F1F1F1" w:themeFill="background1" w:themeFillShade="F2"/>
            <w:vAlign w:val="top"/>
          </w:tcPr>
          <w:p w14:paraId="1C1A174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5160" w:type="dxa"/>
            <w:shd w:val="clear" w:color="auto" w:fill="F1F1F1" w:themeFill="background1" w:themeFillShade="F2"/>
            <w:vAlign w:val="top"/>
          </w:tcPr>
          <w:p w14:paraId="6B22E63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7C3D3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155A0ED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251" w:type="dxa"/>
            <w:vMerge w:val="restart"/>
            <w:vAlign w:val="center"/>
          </w:tcPr>
          <w:p w14:paraId="4ACAE44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830" w:type="dxa"/>
            <w:vMerge w:val="restart"/>
            <w:vAlign w:val="center"/>
          </w:tcPr>
          <w:p w14:paraId="4B76558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output</w:t>
            </w:r>
          </w:p>
        </w:tc>
        <w:tc>
          <w:tcPr>
            <w:tcW w:w="5160" w:type="dxa"/>
            <w:vMerge w:val="restart"/>
            <w:vAlign w:val="center"/>
          </w:tcPr>
          <w:p w14:paraId="368C096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LCD power output, +3.3V/+5V/ +12V optional.</w:t>
            </w:r>
          </w:p>
        </w:tc>
      </w:tr>
      <w:tr w14:paraId="36142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311CF25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251" w:type="dxa"/>
            <w:vMerge w:val="continue"/>
            <w:vAlign w:val="center"/>
          </w:tcPr>
          <w:p w14:paraId="0B617A1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830" w:type="dxa"/>
            <w:vMerge w:val="continue"/>
            <w:vAlign w:val="center"/>
          </w:tcPr>
          <w:p w14:paraId="629285F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5160" w:type="dxa"/>
            <w:vMerge w:val="continue"/>
            <w:vAlign w:val="center"/>
          </w:tcPr>
          <w:p w14:paraId="456B1E4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47AC7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3C91317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251" w:type="dxa"/>
            <w:vMerge w:val="restart"/>
            <w:vAlign w:val="center"/>
          </w:tcPr>
          <w:p w14:paraId="5D134C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30" w:type="dxa"/>
            <w:vMerge w:val="restart"/>
            <w:vAlign w:val="center"/>
          </w:tcPr>
          <w:p w14:paraId="13A4303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160" w:type="dxa"/>
            <w:vMerge w:val="restart"/>
            <w:vAlign w:val="center"/>
          </w:tcPr>
          <w:p w14:paraId="39CAD13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0645E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4D853B1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251" w:type="dxa"/>
            <w:vMerge w:val="continue"/>
            <w:vAlign w:val="center"/>
          </w:tcPr>
          <w:p w14:paraId="7EA87F1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830" w:type="dxa"/>
            <w:vMerge w:val="continue"/>
            <w:vAlign w:val="center"/>
          </w:tcPr>
          <w:p w14:paraId="3613B6F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5160" w:type="dxa"/>
            <w:vMerge w:val="continue"/>
            <w:vAlign w:val="center"/>
          </w:tcPr>
          <w:p w14:paraId="60B6B6C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0A537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779B2F7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251" w:type="dxa"/>
            <w:vAlign w:val="center"/>
          </w:tcPr>
          <w:p w14:paraId="12D4B60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TX0P</w:t>
            </w:r>
          </w:p>
        </w:tc>
        <w:tc>
          <w:tcPr>
            <w:tcW w:w="1830" w:type="dxa"/>
            <w:vAlign w:val="center"/>
          </w:tcPr>
          <w:p w14:paraId="73214D2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0645937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Pixel0 Positive Data (Odd)</w:t>
            </w:r>
          </w:p>
        </w:tc>
      </w:tr>
      <w:tr w14:paraId="41CFE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3746015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251" w:type="dxa"/>
            <w:vAlign w:val="center"/>
          </w:tcPr>
          <w:p w14:paraId="3D3B9A6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TX0N</w:t>
            </w:r>
          </w:p>
        </w:tc>
        <w:tc>
          <w:tcPr>
            <w:tcW w:w="1830" w:type="dxa"/>
            <w:vAlign w:val="center"/>
          </w:tcPr>
          <w:p w14:paraId="01D6802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1AEFFC7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Pixel0 Negative Data (Odd)</w:t>
            </w:r>
          </w:p>
        </w:tc>
      </w:tr>
      <w:tr w14:paraId="1769A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4AFD609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7</w:t>
            </w:r>
          </w:p>
        </w:tc>
        <w:tc>
          <w:tcPr>
            <w:tcW w:w="1251" w:type="dxa"/>
            <w:vAlign w:val="center"/>
          </w:tcPr>
          <w:p w14:paraId="315D2EC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TX1P</w:t>
            </w:r>
          </w:p>
        </w:tc>
        <w:tc>
          <w:tcPr>
            <w:tcW w:w="1830" w:type="dxa"/>
            <w:vAlign w:val="center"/>
          </w:tcPr>
          <w:p w14:paraId="0C6E599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632F130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Pixel1 Positive Data (Odd)</w:t>
            </w:r>
          </w:p>
        </w:tc>
      </w:tr>
      <w:tr w14:paraId="1B452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2178ED2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8</w:t>
            </w:r>
          </w:p>
        </w:tc>
        <w:tc>
          <w:tcPr>
            <w:tcW w:w="1251" w:type="dxa"/>
            <w:vAlign w:val="center"/>
          </w:tcPr>
          <w:p w14:paraId="2ACABDD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TX1N</w:t>
            </w:r>
          </w:p>
        </w:tc>
        <w:tc>
          <w:tcPr>
            <w:tcW w:w="1830" w:type="dxa"/>
            <w:vAlign w:val="center"/>
          </w:tcPr>
          <w:p w14:paraId="7421AF4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03F8994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Pixel1 Negative Data (Odd)</w:t>
            </w:r>
          </w:p>
        </w:tc>
      </w:tr>
      <w:tr w14:paraId="5AB24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40CE90B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9</w:t>
            </w:r>
          </w:p>
        </w:tc>
        <w:tc>
          <w:tcPr>
            <w:tcW w:w="1251" w:type="dxa"/>
            <w:vAlign w:val="center"/>
          </w:tcPr>
          <w:p w14:paraId="190694D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TX2P</w:t>
            </w:r>
          </w:p>
        </w:tc>
        <w:tc>
          <w:tcPr>
            <w:tcW w:w="1830" w:type="dxa"/>
            <w:vAlign w:val="center"/>
          </w:tcPr>
          <w:p w14:paraId="1DE25B1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554EC4F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Pixel2 Positive Data (Odd)</w:t>
            </w:r>
          </w:p>
        </w:tc>
      </w:tr>
      <w:tr w14:paraId="22E29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2A069BD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10</w:t>
            </w:r>
          </w:p>
        </w:tc>
        <w:tc>
          <w:tcPr>
            <w:tcW w:w="1251" w:type="dxa"/>
            <w:vAlign w:val="center"/>
          </w:tcPr>
          <w:p w14:paraId="5AAC5EC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TX2N</w:t>
            </w:r>
          </w:p>
        </w:tc>
        <w:tc>
          <w:tcPr>
            <w:tcW w:w="1830" w:type="dxa"/>
            <w:vAlign w:val="center"/>
          </w:tcPr>
          <w:p w14:paraId="3EAD64B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1DD6E3E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Pixel2 Negative Data (Odd)</w:t>
            </w:r>
          </w:p>
        </w:tc>
      </w:tr>
      <w:tr w14:paraId="1A1DF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48B74FB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11</w:t>
            </w:r>
          </w:p>
        </w:tc>
        <w:tc>
          <w:tcPr>
            <w:tcW w:w="1251" w:type="dxa"/>
            <w:vAlign w:val="center"/>
          </w:tcPr>
          <w:p w14:paraId="675A3D4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TX3P</w:t>
            </w:r>
          </w:p>
        </w:tc>
        <w:tc>
          <w:tcPr>
            <w:tcW w:w="1830" w:type="dxa"/>
            <w:vAlign w:val="center"/>
          </w:tcPr>
          <w:p w14:paraId="0F04E9C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1F9487F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Pixel3 Positive Data (Odd)</w:t>
            </w:r>
          </w:p>
        </w:tc>
      </w:tr>
      <w:tr w14:paraId="67A47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3A2C291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12</w:t>
            </w:r>
          </w:p>
        </w:tc>
        <w:tc>
          <w:tcPr>
            <w:tcW w:w="1251" w:type="dxa"/>
            <w:vAlign w:val="center"/>
          </w:tcPr>
          <w:p w14:paraId="1EC50D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TX3N</w:t>
            </w:r>
          </w:p>
        </w:tc>
        <w:tc>
          <w:tcPr>
            <w:tcW w:w="1830" w:type="dxa"/>
            <w:vAlign w:val="center"/>
          </w:tcPr>
          <w:p w14:paraId="2930EC5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1DA5EBD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Pixel3 Negative Data (Odd)</w:t>
            </w:r>
          </w:p>
        </w:tc>
      </w:tr>
      <w:tr w14:paraId="5DE55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20AF90E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13</w:t>
            </w:r>
          </w:p>
        </w:tc>
        <w:tc>
          <w:tcPr>
            <w:tcW w:w="1251" w:type="dxa"/>
            <w:vAlign w:val="center"/>
          </w:tcPr>
          <w:p w14:paraId="7283347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30" w:type="dxa"/>
            <w:vAlign w:val="center"/>
          </w:tcPr>
          <w:p w14:paraId="00FD969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160" w:type="dxa"/>
            <w:vAlign w:val="center"/>
          </w:tcPr>
          <w:p w14:paraId="14EAF1B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1BE68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4B46CE2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14</w:t>
            </w:r>
          </w:p>
        </w:tc>
        <w:tc>
          <w:tcPr>
            <w:tcW w:w="1251" w:type="dxa"/>
            <w:vAlign w:val="center"/>
          </w:tcPr>
          <w:p w14:paraId="656461D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30" w:type="dxa"/>
            <w:vAlign w:val="center"/>
          </w:tcPr>
          <w:p w14:paraId="03ED7EB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160" w:type="dxa"/>
            <w:vAlign w:val="center"/>
          </w:tcPr>
          <w:p w14:paraId="120E549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26743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1070A98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15</w:t>
            </w:r>
          </w:p>
        </w:tc>
        <w:tc>
          <w:tcPr>
            <w:tcW w:w="1251" w:type="dxa"/>
            <w:vAlign w:val="center"/>
          </w:tcPr>
          <w:p w14:paraId="2092815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AUXP</w:t>
            </w:r>
          </w:p>
        </w:tc>
        <w:tc>
          <w:tcPr>
            <w:tcW w:w="1830" w:type="dxa"/>
            <w:vAlign w:val="center"/>
          </w:tcPr>
          <w:p w14:paraId="294B2CB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5922D4B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AUX Positive Data (Odd)</w:t>
            </w:r>
          </w:p>
        </w:tc>
      </w:tr>
      <w:tr w14:paraId="0471D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0B91BAA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16</w:t>
            </w:r>
          </w:p>
        </w:tc>
        <w:tc>
          <w:tcPr>
            <w:tcW w:w="1251" w:type="dxa"/>
            <w:vAlign w:val="center"/>
          </w:tcPr>
          <w:p w14:paraId="3023E12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AUXN</w:t>
            </w:r>
          </w:p>
        </w:tc>
        <w:tc>
          <w:tcPr>
            <w:tcW w:w="1830" w:type="dxa"/>
            <w:vAlign w:val="center"/>
          </w:tcPr>
          <w:p w14:paraId="220BFC9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5160" w:type="dxa"/>
            <w:vAlign w:val="center"/>
          </w:tcPr>
          <w:p w14:paraId="1A580BC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AUX Negative Data (Odd)</w:t>
            </w:r>
          </w:p>
        </w:tc>
      </w:tr>
      <w:tr w14:paraId="3AE65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1A282C8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17</w:t>
            </w:r>
          </w:p>
        </w:tc>
        <w:tc>
          <w:tcPr>
            <w:tcW w:w="1251" w:type="dxa"/>
            <w:vMerge w:val="restart"/>
            <w:vAlign w:val="center"/>
          </w:tcPr>
          <w:p w14:paraId="1524EE5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830" w:type="dxa"/>
            <w:vMerge w:val="restart"/>
            <w:vAlign w:val="center"/>
          </w:tcPr>
          <w:p w14:paraId="3450D5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5160" w:type="dxa"/>
            <w:vMerge w:val="restart"/>
            <w:vAlign w:val="center"/>
          </w:tcPr>
          <w:p w14:paraId="3BED1AF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35038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5F0D32F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18</w:t>
            </w:r>
          </w:p>
        </w:tc>
        <w:tc>
          <w:tcPr>
            <w:tcW w:w="1251" w:type="dxa"/>
            <w:vMerge w:val="continue"/>
            <w:vAlign w:val="center"/>
          </w:tcPr>
          <w:p w14:paraId="5989E6D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830" w:type="dxa"/>
            <w:vMerge w:val="continue"/>
            <w:vAlign w:val="center"/>
          </w:tcPr>
          <w:p w14:paraId="6065F6C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5160" w:type="dxa"/>
            <w:vMerge w:val="continue"/>
            <w:vAlign w:val="center"/>
          </w:tcPr>
          <w:p w14:paraId="449ACD0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38D67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3BCD020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19</w:t>
            </w:r>
          </w:p>
        </w:tc>
        <w:tc>
          <w:tcPr>
            <w:tcW w:w="1251" w:type="dxa"/>
            <w:vMerge w:val="continue"/>
            <w:vAlign w:val="center"/>
          </w:tcPr>
          <w:p w14:paraId="2733685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1830" w:type="dxa"/>
            <w:vMerge w:val="continue"/>
            <w:vAlign w:val="center"/>
          </w:tcPr>
          <w:p w14:paraId="0DB3F1D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5160" w:type="dxa"/>
            <w:vMerge w:val="continue"/>
            <w:vAlign w:val="center"/>
          </w:tcPr>
          <w:p w14:paraId="7CB3578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r>
      <w:tr w14:paraId="5810F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185" w:type="dxa"/>
            <w:vAlign w:val="center"/>
          </w:tcPr>
          <w:p w14:paraId="3FEE1A0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20</w:t>
            </w:r>
          </w:p>
        </w:tc>
        <w:tc>
          <w:tcPr>
            <w:tcW w:w="1251" w:type="dxa"/>
            <w:vAlign w:val="center"/>
          </w:tcPr>
          <w:p w14:paraId="41C5F7B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HPD</w:t>
            </w:r>
          </w:p>
        </w:tc>
        <w:tc>
          <w:tcPr>
            <w:tcW w:w="1830" w:type="dxa"/>
            <w:vAlign w:val="center"/>
          </w:tcPr>
          <w:p w14:paraId="59DB5EB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5160" w:type="dxa"/>
            <w:vAlign w:val="center"/>
          </w:tcPr>
          <w:p w14:paraId="6125D56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EDP DETECT</w:t>
            </w:r>
          </w:p>
        </w:tc>
      </w:tr>
    </w:tbl>
    <w:p w14:paraId="3C38A11F">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18" w:name="_Toc13268"/>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3.2.10 MIPI interface</w:t>
      </w:r>
      <w:bookmarkEnd w:id="18"/>
    </w:p>
    <w:p w14:paraId="50CA391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interface supports single-channel MIPI LCD screen, and 4-channel MIPI interface supports up to 1920*1200@60fps.</w:t>
      </w: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580"/>
      </w:tblGrid>
      <w:tr w14:paraId="63A48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93" w:hRule="exact"/>
        </w:trPr>
        <w:tc>
          <w:tcPr>
            <w:tcW w:w="5580" w:type="dxa"/>
          </w:tcPr>
          <w:p w14:paraId="3C4EA0B0">
            <w:pPr>
              <w:spacing w:line="360" w:lineRule="auto"/>
              <w:rPr>
                <w:rFonts w:ascii="黑体" w:hAnsi="黑体" w:eastAsia="黑体" w:cs="黑体"/>
              </w:rPr>
            </w:pPr>
            <w:r>
              <w:drawing>
                <wp:anchor distT="0" distB="0" distL="114300" distR="114300" simplePos="0" relativeHeight="251678720" behindDoc="0" locked="0" layoutInCell="1" allowOverlap="1">
                  <wp:simplePos x="0" y="0"/>
                  <wp:positionH relativeFrom="column">
                    <wp:posOffset>0</wp:posOffset>
                  </wp:positionH>
                  <wp:positionV relativeFrom="page">
                    <wp:posOffset>62865</wp:posOffset>
                  </wp:positionV>
                  <wp:extent cx="3419475" cy="1647825"/>
                  <wp:effectExtent l="0" t="0" r="9525" b="9525"/>
                  <wp:wrapSquare wrapText="bothSides"/>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27"/>
                          <a:stretch>
                            <a:fillRect/>
                          </a:stretch>
                        </pic:blipFill>
                        <pic:spPr>
                          <a:xfrm>
                            <a:off x="0" y="0"/>
                            <a:ext cx="3419475" cy="1647825"/>
                          </a:xfrm>
                          <a:prstGeom prst="rect">
                            <a:avLst/>
                          </a:prstGeom>
                          <a:noFill/>
                          <a:ln>
                            <a:noFill/>
                          </a:ln>
                        </pic:spPr>
                      </pic:pic>
                    </a:graphicData>
                  </a:graphic>
                </wp:anchor>
              </w:drawing>
            </w:r>
          </w:p>
        </w:tc>
      </w:tr>
    </w:tbl>
    <w:p w14:paraId="40251990">
      <w:pPr>
        <w:outlineLvl w:val="9"/>
        <w:rPr>
          <w:rFonts w:hint="eastAsia" w:ascii="微软雅黑" w:hAnsi="微软雅黑" w:eastAsia="微软雅黑" w:cs="微软雅黑"/>
          <w:b/>
          <w:bCs/>
          <w:color w:val="000000"/>
          <w:kern w:val="0"/>
          <w:sz w:val="21"/>
          <w:szCs w:val="21"/>
        </w:rPr>
      </w:pPr>
    </w:p>
    <w:tbl>
      <w:tblPr>
        <w:tblStyle w:val="13"/>
        <w:tblW w:w="9570" w:type="dxa"/>
        <w:tblInd w:w="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4"/>
        <w:gridCol w:w="1590"/>
        <w:gridCol w:w="1905"/>
        <w:gridCol w:w="4581"/>
      </w:tblGrid>
      <w:tr w14:paraId="53FC4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shd w:val="clear" w:color="auto" w:fill="F1F1F1" w:themeFill="background1" w:themeFillShade="F2"/>
            <w:vAlign w:val="top"/>
          </w:tcPr>
          <w:p w14:paraId="544F184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bookmarkStart w:id="19" w:name="_Toc4764"/>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590" w:type="dxa"/>
            <w:shd w:val="clear" w:color="auto" w:fill="F1F1F1" w:themeFill="background1" w:themeFillShade="F2"/>
            <w:vAlign w:val="top"/>
          </w:tcPr>
          <w:p w14:paraId="6705ACF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905" w:type="dxa"/>
            <w:shd w:val="clear" w:color="auto" w:fill="F1F1F1" w:themeFill="background1" w:themeFillShade="F2"/>
            <w:vAlign w:val="top"/>
          </w:tcPr>
          <w:p w14:paraId="374C49D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581" w:type="dxa"/>
            <w:shd w:val="clear" w:color="auto" w:fill="F1F1F1" w:themeFill="background1" w:themeFillShade="F2"/>
            <w:vAlign w:val="top"/>
          </w:tcPr>
          <w:p w14:paraId="5AF443D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339F3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6C0D7F1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40</w:t>
            </w:r>
          </w:p>
        </w:tc>
        <w:tc>
          <w:tcPr>
            <w:tcW w:w="1590" w:type="dxa"/>
            <w:vAlign w:val="top"/>
          </w:tcPr>
          <w:p w14:paraId="0214CB5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3DB36F0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1360E97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7AF76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501FE81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39</w:t>
            </w:r>
          </w:p>
        </w:tc>
        <w:tc>
          <w:tcPr>
            <w:tcW w:w="1590" w:type="dxa"/>
            <w:vAlign w:val="top"/>
          </w:tcPr>
          <w:p w14:paraId="662E3F0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1905" w:type="dxa"/>
            <w:vAlign w:val="top"/>
          </w:tcPr>
          <w:p w14:paraId="7A6C517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581" w:type="dxa"/>
            <w:vAlign w:val="top"/>
          </w:tcPr>
          <w:p w14:paraId="04029B6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Digital power</w:t>
            </w:r>
          </w:p>
        </w:tc>
      </w:tr>
      <w:tr w14:paraId="3C501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6C72733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38</w:t>
            </w:r>
          </w:p>
        </w:tc>
        <w:tc>
          <w:tcPr>
            <w:tcW w:w="1590" w:type="dxa"/>
            <w:vAlign w:val="top"/>
          </w:tcPr>
          <w:p w14:paraId="68A3405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1905" w:type="dxa"/>
            <w:vAlign w:val="top"/>
          </w:tcPr>
          <w:p w14:paraId="415EC1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581" w:type="dxa"/>
            <w:vAlign w:val="top"/>
          </w:tcPr>
          <w:p w14:paraId="35DEB20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Digital power</w:t>
            </w:r>
          </w:p>
        </w:tc>
      </w:tr>
      <w:tr w14:paraId="61AEA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27B9C19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37</w:t>
            </w:r>
          </w:p>
        </w:tc>
        <w:tc>
          <w:tcPr>
            <w:tcW w:w="1590" w:type="dxa"/>
            <w:vAlign w:val="top"/>
          </w:tcPr>
          <w:p w14:paraId="6228F58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5C77702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59381B1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77B14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45F529A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36</w:t>
            </w:r>
          </w:p>
        </w:tc>
        <w:tc>
          <w:tcPr>
            <w:tcW w:w="1590" w:type="dxa"/>
            <w:vAlign w:val="top"/>
          </w:tcPr>
          <w:p w14:paraId="4497170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REST</w:t>
            </w:r>
          </w:p>
        </w:tc>
        <w:tc>
          <w:tcPr>
            <w:tcW w:w="1905" w:type="dxa"/>
            <w:vAlign w:val="top"/>
          </w:tcPr>
          <w:p w14:paraId="4E89B39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7C73927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Global reset pin</w:t>
            </w:r>
          </w:p>
        </w:tc>
      </w:tr>
      <w:tr w14:paraId="0C448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61BEA96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35</w:t>
            </w:r>
          </w:p>
        </w:tc>
        <w:tc>
          <w:tcPr>
            <w:tcW w:w="1590" w:type="dxa"/>
            <w:vAlign w:val="top"/>
          </w:tcPr>
          <w:p w14:paraId="7854885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3366B17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1419945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71ABB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5873EBC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34</w:t>
            </w:r>
          </w:p>
        </w:tc>
        <w:tc>
          <w:tcPr>
            <w:tcW w:w="1590" w:type="dxa"/>
            <w:vAlign w:val="top"/>
          </w:tcPr>
          <w:p w14:paraId="3E70B62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0DDD931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6EFBE69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6A773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2974388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33</w:t>
            </w:r>
          </w:p>
        </w:tc>
        <w:tc>
          <w:tcPr>
            <w:tcW w:w="1590" w:type="dxa"/>
            <w:vAlign w:val="top"/>
          </w:tcPr>
          <w:p w14:paraId="07EE8D9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D0N</w:t>
            </w:r>
          </w:p>
        </w:tc>
        <w:tc>
          <w:tcPr>
            <w:tcW w:w="1905" w:type="dxa"/>
            <w:vAlign w:val="top"/>
          </w:tcPr>
          <w:p w14:paraId="5EFC689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468E53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19A9C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61F112E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32</w:t>
            </w:r>
          </w:p>
        </w:tc>
        <w:tc>
          <w:tcPr>
            <w:tcW w:w="1590" w:type="dxa"/>
            <w:vAlign w:val="top"/>
          </w:tcPr>
          <w:p w14:paraId="64231FD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D0P</w:t>
            </w:r>
          </w:p>
        </w:tc>
        <w:tc>
          <w:tcPr>
            <w:tcW w:w="1905" w:type="dxa"/>
            <w:vAlign w:val="top"/>
          </w:tcPr>
          <w:p w14:paraId="04D417C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1F783E5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76DF2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1ED90CB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31</w:t>
            </w:r>
          </w:p>
        </w:tc>
        <w:tc>
          <w:tcPr>
            <w:tcW w:w="1590" w:type="dxa"/>
            <w:vAlign w:val="top"/>
          </w:tcPr>
          <w:p w14:paraId="5C12C60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2B17DA3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53793F5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3AD90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002DD9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30</w:t>
            </w:r>
          </w:p>
        </w:tc>
        <w:tc>
          <w:tcPr>
            <w:tcW w:w="1590" w:type="dxa"/>
            <w:vAlign w:val="top"/>
          </w:tcPr>
          <w:p w14:paraId="3626F48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D1N</w:t>
            </w:r>
          </w:p>
        </w:tc>
        <w:tc>
          <w:tcPr>
            <w:tcW w:w="1905" w:type="dxa"/>
            <w:vAlign w:val="top"/>
          </w:tcPr>
          <w:p w14:paraId="408C9B3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4490879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6CA20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009F055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29</w:t>
            </w:r>
          </w:p>
        </w:tc>
        <w:tc>
          <w:tcPr>
            <w:tcW w:w="1590" w:type="dxa"/>
            <w:vAlign w:val="top"/>
          </w:tcPr>
          <w:p w14:paraId="79E1331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D1P</w:t>
            </w:r>
          </w:p>
        </w:tc>
        <w:tc>
          <w:tcPr>
            <w:tcW w:w="1905" w:type="dxa"/>
            <w:vAlign w:val="top"/>
          </w:tcPr>
          <w:p w14:paraId="4910C4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36E00EF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538EF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469FE4E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28</w:t>
            </w:r>
          </w:p>
        </w:tc>
        <w:tc>
          <w:tcPr>
            <w:tcW w:w="1590" w:type="dxa"/>
            <w:vAlign w:val="top"/>
          </w:tcPr>
          <w:p w14:paraId="36E6B1A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63E81A0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72D3BA9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7E0FE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2AB55A8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27</w:t>
            </w:r>
          </w:p>
        </w:tc>
        <w:tc>
          <w:tcPr>
            <w:tcW w:w="1590" w:type="dxa"/>
            <w:vAlign w:val="top"/>
          </w:tcPr>
          <w:p w14:paraId="3E094A7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CLKN</w:t>
            </w:r>
          </w:p>
        </w:tc>
        <w:tc>
          <w:tcPr>
            <w:tcW w:w="1905" w:type="dxa"/>
            <w:vAlign w:val="top"/>
          </w:tcPr>
          <w:p w14:paraId="7751AF1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23EAC58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76A53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71AB18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26</w:t>
            </w:r>
          </w:p>
        </w:tc>
        <w:tc>
          <w:tcPr>
            <w:tcW w:w="1590" w:type="dxa"/>
            <w:vAlign w:val="top"/>
          </w:tcPr>
          <w:p w14:paraId="51E782A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CLKP</w:t>
            </w:r>
          </w:p>
        </w:tc>
        <w:tc>
          <w:tcPr>
            <w:tcW w:w="1905" w:type="dxa"/>
            <w:vAlign w:val="top"/>
          </w:tcPr>
          <w:p w14:paraId="22561D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6C4B6D5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056F6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27F6A55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25</w:t>
            </w:r>
          </w:p>
        </w:tc>
        <w:tc>
          <w:tcPr>
            <w:tcW w:w="1590" w:type="dxa"/>
            <w:vAlign w:val="top"/>
          </w:tcPr>
          <w:p w14:paraId="6A1B843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7B73FB3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615764F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7E482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5C9519E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24</w:t>
            </w:r>
          </w:p>
        </w:tc>
        <w:tc>
          <w:tcPr>
            <w:tcW w:w="1590" w:type="dxa"/>
            <w:vAlign w:val="top"/>
          </w:tcPr>
          <w:p w14:paraId="0940A86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D2N</w:t>
            </w:r>
          </w:p>
        </w:tc>
        <w:tc>
          <w:tcPr>
            <w:tcW w:w="1905" w:type="dxa"/>
            <w:vAlign w:val="top"/>
          </w:tcPr>
          <w:p w14:paraId="6AC4CA1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1DA4A60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25F42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68D3CAB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23</w:t>
            </w:r>
          </w:p>
        </w:tc>
        <w:tc>
          <w:tcPr>
            <w:tcW w:w="1590" w:type="dxa"/>
            <w:vAlign w:val="top"/>
          </w:tcPr>
          <w:p w14:paraId="1FC310D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D2P</w:t>
            </w:r>
          </w:p>
        </w:tc>
        <w:tc>
          <w:tcPr>
            <w:tcW w:w="1905" w:type="dxa"/>
            <w:vAlign w:val="top"/>
          </w:tcPr>
          <w:p w14:paraId="40746E2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4914AFD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43357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3EDC658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22</w:t>
            </w:r>
          </w:p>
        </w:tc>
        <w:tc>
          <w:tcPr>
            <w:tcW w:w="1590" w:type="dxa"/>
            <w:vAlign w:val="top"/>
          </w:tcPr>
          <w:p w14:paraId="766FF30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1544D0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2647457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5B637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1849D06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21</w:t>
            </w:r>
          </w:p>
        </w:tc>
        <w:tc>
          <w:tcPr>
            <w:tcW w:w="1590" w:type="dxa"/>
            <w:vAlign w:val="top"/>
          </w:tcPr>
          <w:p w14:paraId="17D0726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D3N</w:t>
            </w:r>
          </w:p>
        </w:tc>
        <w:tc>
          <w:tcPr>
            <w:tcW w:w="1905" w:type="dxa"/>
            <w:vAlign w:val="top"/>
          </w:tcPr>
          <w:p w14:paraId="77F17CF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7F4B6F5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Negative MIPI differential data output</w:t>
            </w:r>
          </w:p>
        </w:tc>
      </w:tr>
      <w:tr w14:paraId="19AB2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1172FE1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20</w:t>
            </w:r>
          </w:p>
        </w:tc>
        <w:tc>
          <w:tcPr>
            <w:tcW w:w="1590" w:type="dxa"/>
            <w:vAlign w:val="top"/>
          </w:tcPr>
          <w:p w14:paraId="2086889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D3P</w:t>
            </w:r>
          </w:p>
        </w:tc>
        <w:tc>
          <w:tcPr>
            <w:tcW w:w="1905" w:type="dxa"/>
            <w:vAlign w:val="top"/>
          </w:tcPr>
          <w:p w14:paraId="596140E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81" w:type="dxa"/>
            <w:vAlign w:val="top"/>
          </w:tcPr>
          <w:p w14:paraId="2F39D2F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Positive MIPI differential data output</w:t>
            </w:r>
          </w:p>
        </w:tc>
      </w:tr>
      <w:tr w14:paraId="1D1D1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870C0A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19</w:t>
            </w:r>
          </w:p>
        </w:tc>
        <w:tc>
          <w:tcPr>
            <w:tcW w:w="1590" w:type="dxa"/>
            <w:vAlign w:val="top"/>
          </w:tcPr>
          <w:p w14:paraId="2285491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717E2FB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4162599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25937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2A2A1C0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18</w:t>
            </w:r>
          </w:p>
        </w:tc>
        <w:tc>
          <w:tcPr>
            <w:tcW w:w="1590" w:type="dxa"/>
            <w:vAlign w:val="top"/>
          </w:tcPr>
          <w:p w14:paraId="28E1EE7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0F60974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7C6C732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408EB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2F5D10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14</w:t>
            </w:r>
          </w:p>
        </w:tc>
        <w:tc>
          <w:tcPr>
            <w:tcW w:w="1590" w:type="dxa"/>
            <w:vAlign w:val="top"/>
          </w:tcPr>
          <w:p w14:paraId="53AE7ED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701FEFC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090EFE7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72AC0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39DAD0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16</w:t>
            </w:r>
          </w:p>
        </w:tc>
        <w:tc>
          <w:tcPr>
            <w:tcW w:w="1590" w:type="dxa"/>
            <w:vAlign w:val="top"/>
          </w:tcPr>
          <w:p w14:paraId="3C20E3D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1262E1D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1D70071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5A784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0F2E72B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15</w:t>
            </w:r>
          </w:p>
        </w:tc>
        <w:tc>
          <w:tcPr>
            <w:tcW w:w="1590" w:type="dxa"/>
            <w:vAlign w:val="top"/>
          </w:tcPr>
          <w:p w14:paraId="4335FA2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0C848A9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586A7BF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0E345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46C796A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14</w:t>
            </w:r>
          </w:p>
        </w:tc>
        <w:tc>
          <w:tcPr>
            <w:tcW w:w="1590" w:type="dxa"/>
            <w:vAlign w:val="top"/>
          </w:tcPr>
          <w:p w14:paraId="11E7817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0035FB3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66BC6DE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05DD8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24628FB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13</w:t>
            </w:r>
          </w:p>
        </w:tc>
        <w:tc>
          <w:tcPr>
            <w:tcW w:w="1590" w:type="dxa"/>
            <w:vAlign w:val="top"/>
          </w:tcPr>
          <w:p w14:paraId="153136C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042D06B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0E8CC3A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30547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4E3D031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12</w:t>
            </w:r>
          </w:p>
        </w:tc>
        <w:tc>
          <w:tcPr>
            <w:tcW w:w="1590" w:type="dxa"/>
            <w:vAlign w:val="top"/>
          </w:tcPr>
          <w:p w14:paraId="0A7EDBA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55FF984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049A763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17C81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FC0B4D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11</w:t>
            </w:r>
          </w:p>
        </w:tc>
        <w:tc>
          <w:tcPr>
            <w:tcW w:w="1590" w:type="dxa"/>
            <w:vAlign w:val="top"/>
          </w:tcPr>
          <w:p w14:paraId="0D25D35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72164BC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land</w:t>
            </w:r>
          </w:p>
        </w:tc>
        <w:tc>
          <w:tcPr>
            <w:tcW w:w="4581" w:type="dxa"/>
            <w:vAlign w:val="top"/>
          </w:tcPr>
          <w:p w14:paraId="081F061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Ground</w:t>
            </w:r>
          </w:p>
        </w:tc>
      </w:tr>
      <w:tr w14:paraId="704C1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1EBD0EE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10</w:t>
            </w:r>
          </w:p>
        </w:tc>
        <w:tc>
          <w:tcPr>
            <w:tcW w:w="1590" w:type="dxa"/>
            <w:vAlign w:val="top"/>
          </w:tcPr>
          <w:p w14:paraId="6ADBDA1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1905" w:type="dxa"/>
            <w:vAlign w:val="top"/>
          </w:tcPr>
          <w:p w14:paraId="55D2843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581" w:type="dxa"/>
            <w:vAlign w:val="top"/>
          </w:tcPr>
          <w:p w14:paraId="581A013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 Cathode</w:t>
            </w:r>
          </w:p>
        </w:tc>
      </w:tr>
      <w:tr w14:paraId="559DE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55207B9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9</w:t>
            </w:r>
          </w:p>
        </w:tc>
        <w:tc>
          <w:tcPr>
            <w:tcW w:w="1590" w:type="dxa"/>
            <w:vAlign w:val="top"/>
          </w:tcPr>
          <w:p w14:paraId="678AFE8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1905" w:type="dxa"/>
            <w:vAlign w:val="top"/>
          </w:tcPr>
          <w:p w14:paraId="75409F6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581" w:type="dxa"/>
            <w:vAlign w:val="top"/>
          </w:tcPr>
          <w:p w14:paraId="0917C95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 Cathode</w:t>
            </w:r>
          </w:p>
        </w:tc>
      </w:tr>
      <w:tr w14:paraId="25363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BDDCAE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8</w:t>
            </w:r>
          </w:p>
        </w:tc>
        <w:tc>
          <w:tcPr>
            <w:tcW w:w="1590" w:type="dxa"/>
            <w:vAlign w:val="top"/>
          </w:tcPr>
          <w:p w14:paraId="09FDCF2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11DBE81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3FD8A96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3967A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38F131C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7</w:t>
            </w:r>
          </w:p>
        </w:tc>
        <w:tc>
          <w:tcPr>
            <w:tcW w:w="1590" w:type="dxa"/>
            <w:vAlign w:val="top"/>
          </w:tcPr>
          <w:p w14:paraId="4ED0736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582A026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322A2CF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097A4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6D1D36E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590" w:type="dxa"/>
            <w:vAlign w:val="top"/>
          </w:tcPr>
          <w:p w14:paraId="1C026D2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4EA5BFD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596B138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3AF78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37BCF4D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590" w:type="dxa"/>
            <w:vAlign w:val="top"/>
          </w:tcPr>
          <w:p w14:paraId="687E7F7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4BC5D80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3A88B72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44F51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67EB3E6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590" w:type="dxa"/>
            <w:vAlign w:val="top"/>
          </w:tcPr>
          <w:p w14:paraId="0B96EE8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2A80F51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6C31187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72FE9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1E5CB25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590" w:type="dxa"/>
            <w:vAlign w:val="top"/>
          </w:tcPr>
          <w:p w14:paraId="20702AE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1212E02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581" w:type="dxa"/>
            <w:vAlign w:val="top"/>
          </w:tcPr>
          <w:p w14:paraId="5069F26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Not connect</w:t>
            </w:r>
          </w:p>
        </w:tc>
      </w:tr>
      <w:tr w14:paraId="546E4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3F49540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590" w:type="dxa"/>
            <w:vAlign w:val="top"/>
          </w:tcPr>
          <w:p w14:paraId="0D70E4E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1905" w:type="dxa"/>
            <w:vAlign w:val="top"/>
          </w:tcPr>
          <w:p w14:paraId="650A4C2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581" w:type="dxa"/>
            <w:vAlign w:val="top"/>
          </w:tcPr>
          <w:p w14:paraId="18B42A9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 Anode</w:t>
            </w:r>
          </w:p>
        </w:tc>
      </w:tr>
      <w:tr w14:paraId="25B82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494" w:type="dxa"/>
            <w:vAlign w:val="top"/>
          </w:tcPr>
          <w:p w14:paraId="7B11CA8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590" w:type="dxa"/>
            <w:vAlign w:val="top"/>
          </w:tcPr>
          <w:p w14:paraId="317ED4B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w:t>
            </w:r>
          </w:p>
        </w:tc>
        <w:tc>
          <w:tcPr>
            <w:tcW w:w="1905" w:type="dxa"/>
            <w:vAlign w:val="top"/>
          </w:tcPr>
          <w:p w14:paraId="3A431D6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581" w:type="dxa"/>
            <w:vAlign w:val="top"/>
          </w:tcPr>
          <w:p w14:paraId="23990E7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LED Anode</w:t>
            </w:r>
          </w:p>
        </w:tc>
      </w:tr>
    </w:tbl>
    <w:p w14:paraId="4009F003">
      <w:pPr>
        <w:jc w:val="left"/>
        <w:outlineLvl w:val="9"/>
        <w:rPr>
          <w:rFonts w:hint="eastAsia" w:ascii="微软雅黑" w:hAnsi="微软雅黑" w:eastAsia="微软雅黑" w:cs="微软雅黑"/>
          <w:sz w:val="21"/>
          <w:szCs w:val="21"/>
        </w:rPr>
      </w:pPr>
    </w:p>
    <w:p w14:paraId="6A5C453C">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p w14:paraId="5E34FE26">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3.2.11 IO interface</w:t>
      </w:r>
      <w:bookmarkEnd w:id="19"/>
    </w:p>
    <w:p w14:paraId="619E2B5C">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 is used to provide input/output of control signals for peripherals, and the level is 3.3V ADC signals can be used for key control. The switch key is also led out of the socket.</w:t>
      </w:r>
    </w:p>
    <w:p w14:paraId="1F154360">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04"/>
      </w:tblGrid>
      <w:tr w14:paraId="105B9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2" w:hRule="exact"/>
        </w:trPr>
        <w:tc>
          <w:tcPr>
            <w:tcW w:w="8504" w:type="dxa"/>
          </w:tcPr>
          <w:p w14:paraId="5B669338">
            <w:pPr>
              <w:spacing w:line="360" w:lineRule="auto"/>
              <w:rPr>
                <w:rFonts w:ascii="黑体" w:hAnsi="黑体" w:eastAsia="黑体" w:cs="黑体"/>
              </w:rPr>
            </w:pPr>
            <w:r>
              <w:drawing>
                <wp:anchor distT="0" distB="0" distL="114300" distR="114300" simplePos="0" relativeHeight="251680768" behindDoc="0" locked="0" layoutInCell="1" allowOverlap="1">
                  <wp:simplePos x="0" y="0"/>
                  <wp:positionH relativeFrom="column">
                    <wp:posOffset>1495425</wp:posOffset>
                  </wp:positionH>
                  <wp:positionV relativeFrom="page">
                    <wp:posOffset>74295</wp:posOffset>
                  </wp:positionV>
                  <wp:extent cx="3590925" cy="1238250"/>
                  <wp:effectExtent l="0" t="0" r="9525" b="0"/>
                  <wp:wrapSquare wrapText="bothSides"/>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pic:cNvPicPr>
                        </pic:nvPicPr>
                        <pic:blipFill>
                          <a:blip r:embed="rId28"/>
                          <a:stretch>
                            <a:fillRect/>
                          </a:stretch>
                        </pic:blipFill>
                        <pic:spPr>
                          <a:xfrm>
                            <a:off x="0" y="0"/>
                            <a:ext cx="3590925" cy="1238250"/>
                          </a:xfrm>
                          <a:prstGeom prst="rect">
                            <a:avLst/>
                          </a:prstGeom>
                          <a:noFill/>
                          <a:ln>
                            <a:noFill/>
                          </a:ln>
                        </pic:spPr>
                      </pic:pic>
                    </a:graphicData>
                  </a:graphic>
                </wp:anchor>
              </w:drawing>
            </w:r>
            <w:r>
              <w:drawing>
                <wp:anchor distT="0" distB="0" distL="114300" distR="114300" simplePos="0" relativeHeight="251679744" behindDoc="0" locked="0" layoutInCell="1" allowOverlap="1">
                  <wp:simplePos x="0" y="0"/>
                  <wp:positionH relativeFrom="column">
                    <wp:posOffset>-19050</wp:posOffset>
                  </wp:positionH>
                  <wp:positionV relativeFrom="page">
                    <wp:posOffset>80010</wp:posOffset>
                  </wp:positionV>
                  <wp:extent cx="1457325" cy="2009775"/>
                  <wp:effectExtent l="0" t="0" r="9525" b="9525"/>
                  <wp:wrapSquare wrapText="bothSides"/>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29"/>
                          <a:stretch>
                            <a:fillRect/>
                          </a:stretch>
                        </pic:blipFill>
                        <pic:spPr>
                          <a:xfrm>
                            <a:off x="0" y="0"/>
                            <a:ext cx="1457325" cy="2009775"/>
                          </a:xfrm>
                          <a:prstGeom prst="rect">
                            <a:avLst/>
                          </a:prstGeom>
                          <a:noFill/>
                          <a:ln>
                            <a:noFill/>
                          </a:ln>
                        </pic:spPr>
                      </pic:pic>
                    </a:graphicData>
                  </a:graphic>
                </wp:anchor>
              </w:drawing>
            </w:r>
          </w:p>
        </w:tc>
      </w:tr>
    </w:tbl>
    <w:p w14:paraId="1CD1FFD9">
      <w:pPr>
        <w:outlineLvl w:val="9"/>
        <w:rPr>
          <w:rFonts w:hint="eastAsia" w:ascii="微软雅黑" w:hAnsi="微软雅黑" w:eastAsia="微软雅黑" w:cs="微软雅黑"/>
          <w:b/>
          <w:bCs/>
          <w:sz w:val="21"/>
          <w:szCs w:val="21"/>
        </w:rPr>
      </w:pPr>
    </w:p>
    <w:tbl>
      <w:tblPr>
        <w:tblStyle w:val="12"/>
        <w:tblW w:w="9555" w:type="dxa"/>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483"/>
        <w:gridCol w:w="2154"/>
        <w:gridCol w:w="4671"/>
      </w:tblGrid>
      <w:tr w14:paraId="540A3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shd w:val="clear" w:color="auto" w:fill="F1F1F1" w:themeFill="background1" w:themeFillShade="F2"/>
            <w:vAlign w:val="top"/>
          </w:tcPr>
          <w:p w14:paraId="153F1B9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483" w:type="dxa"/>
            <w:shd w:val="clear" w:color="auto" w:fill="F1F1F1" w:themeFill="background1" w:themeFillShade="F2"/>
            <w:vAlign w:val="top"/>
          </w:tcPr>
          <w:p w14:paraId="0B23A8B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2154" w:type="dxa"/>
            <w:shd w:val="clear" w:color="auto" w:fill="F1F1F1" w:themeFill="background1" w:themeFillShade="F2"/>
            <w:vAlign w:val="top"/>
          </w:tcPr>
          <w:p w14:paraId="6ACF983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671" w:type="dxa"/>
            <w:shd w:val="clear" w:color="auto" w:fill="F1F1F1" w:themeFill="background1" w:themeFillShade="F2"/>
            <w:vAlign w:val="top"/>
          </w:tcPr>
          <w:p w14:paraId="1C38E58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75591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0E78ED6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483" w:type="dxa"/>
            <w:vAlign w:val="top"/>
          </w:tcPr>
          <w:p w14:paraId="57331C5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154" w:type="dxa"/>
            <w:vAlign w:val="top"/>
          </w:tcPr>
          <w:p w14:paraId="76D094E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671" w:type="dxa"/>
            <w:vAlign w:val="top"/>
          </w:tcPr>
          <w:p w14:paraId="5781EE7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r w14:paraId="028D1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19355D4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483" w:type="dxa"/>
            <w:vAlign w:val="top"/>
          </w:tcPr>
          <w:p w14:paraId="58321D6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RST_L</w:t>
            </w:r>
          </w:p>
        </w:tc>
        <w:tc>
          <w:tcPr>
            <w:tcW w:w="2154" w:type="dxa"/>
            <w:vAlign w:val="top"/>
          </w:tcPr>
          <w:p w14:paraId="3403E55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 xml:space="preserve"> output</w:t>
            </w:r>
          </w:p>
        </w:tc>
        <w:tc>
          <w:tcPr>
            <w:tcW w:w="4671" w:type="dxa"/>
            <w:vAlign w:val="top"/>
          </w:tcPr>
          <w:p w14:paraId="2F778D9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Reset 0</w:t>
            </w:r>
          </w:p>
        </w:tc>
      </w:tr>
      <w:tr w14:paraId="489F3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7F06482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483" w:type="dxa"/>
            <w:vAlign w:val="top"/>
          </w:tcPr>
          <w:p w14:paraId="6466FB7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I/O0</w:t>
            </w:r>
          </w:p>
        </w:tc>
        <w:tc>
          <w:tcPr>
            <w:tcW w:w="2154" w:type="dxa"/>
            <w:vAlign w:val="top"/>
          </w:tcPr>
          <w:p w14:paraId="723970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7FC26E3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IO0</w:t>
            </w:r>
          </w:p>
        </w:tc>
      </w:tr>
      <w:tr w14:paraId="42874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3A029F4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483" w:type="dxa"/>
            <w:vAlign w:val="top"/>
          </w:tcPr>
          <w:p w14:paraId="3673C9B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OTP</w:t>
            </w:r>
          </w:p>
        </w:tc>
        <w:tc>
          <w:tcPr>
            <w:tcW w:w="2154" w:type="dxa"/>
            <w:vAlign w:val="top"/>
          </w:tcPr>
          <w:p w14:paraId="12BE8B4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671" w:type="dxa"/>
            <w:vAlign w:val="top"/>
          </w:tcPr>
          <w:p w14:paraId="0EBB6A7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Reset 1</w:t>
            </w:r>
          </w:p>
        </w:tc>
      </w:tr>
      <w:tr w14:paraId="666D6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5D9ABCF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483" w:type="dxa"/>
            <w:vAlign w:val="top"/>
          </w:tcPr>
          <w:p w14:paraId="1022006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I/O1</w:t>
            </w:r>
          </w:p>
        </w:tc>
        <w:tc>
          <w:tcPr>
            <w:tcW w:w="2154" w:type="dxa"/>
            <w:vAlign w:val="top"/>
          </w:tcPr>
          <w:p w14:paraId="48D6CD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1000541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IO1</w:t>
            </w:r>
          </w:p>
        </w:tc>
      </w:tr>
      <w:tr w14:paraId="2C50E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37B8AF1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483" w:type="dxa"/>
            <w:vAlign w:val="top"/>
          </w:tcPr>
          <w:p w14:paraId="0D73599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ADC</w:t>
            </w:r>
          </w:p>
        </w:tc>
        <w:tc>
          <w:tcPr>
            <w:tcW w:w="2154" w:type="dxa"/>
            <w:vAlign w:val="top"/>
          </w:tcPr>
          <w:p w14:paraId="31DD464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671" w:type="dxa"/>
            <w:vAlign w:val="top"/>
          </w:tcPr>
          <w:p w14:paraId="4615205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ADC signal</w:t>
            </w:r>
          </w:p>
        </w:tc>
      </w:tr>
      <w:tr w14:paraId="705FF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53FD825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7</w:t>
            </w:r>
          </w:p>
        </w:tc>
        <w:tc>
          <w:tcPr>
            <w:tcW w:w="1483" w:type="dxa"/>
            <w:vAlign w:val="top"/>
          </w:tcPr>
          <w:p w14:paraId="7D3A7A5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I/O2</w:t>
            </w:r>
          </w:p>
        </w:tc>
        <w:tc>
          <w:tcPr>
            <w:tcW w:w="2154" w:type="dxa"/>
            <w:vAlign w:val="top"/>
          </w:tcPr>
          <w:p w14:paraId="413AC48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63C611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IO2</w:t>
            </w:r>
          </w:p>
        </w:tc>
      </w:tr>
      <w:tr w14:paraId="07A11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5B6C656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8</w:t>
            </w:r>
          </w:p>
        </w:tc>
        <w:tc>
          <w:tcPr>
            <w:tcW w:w="1483" w:type="dxa"/>
            <w:vAlign w:val="top"/>
          </w:tcPr>
          <w:p w14:paraId="2C84DEB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PWR_K</w:t>
            </w:r>
          </w:p>
        </w:tc>
        <w:tc>
          <w:tcPr>
            <w:tcW w:w="2154" w:type="dxa"/>
            <w:vAlign w:val="top"/>
          </w:tcPr>
          <w:p w14:paraId="3963A16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671" w:type="dxa"/>
            <w:vAlign w:val="top"/>
          </w:tcPr>
          <w:p w14:paraId="55B7DA2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System on-off</w:t>
            </w:r>
          </w:p>
        </w:tc>
      </w:tr>
      <w:tr w14:paraId="33967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16B69AC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9</w:t>
            </w:r>
          </w:p>
        </w:tc>
        <w:tc>
          <w:tcPr>
            <w:tcW w:w="1483" w:type="dxa"/>
            <w:vAlign w:val="top"/>
          </w:tcPr>
          <w:p w14:paraId="5C20E81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I/O3</w:t>
            </w:r>
          </w:p>
        </w:tc>
        <w:tc>
          <w:tcPr>
            <w:tcW w:w="2154" w:type="dxa"/>
            <w:vAlign w:val="top"/>
          </w:tcPr>
          <w:p w14:paraId="68D1FC5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37A365F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IO3</w:t>
            </w:r>
          </w:p>
        </w:tc>
      </w:tr>
      <w:tr w14:paraId="431CD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03A885E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10</w:t>
            </w:r>
          </w:p>
        </w:tc>
        <w:tc>
          <w:tcPr>
            <w:tcW w:w="1483" w:type="dxa"/>
            <w:vAlign w:val="top"/>
          </w:tcPr>
          <w:p w14:paraId="67A47D7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54" w:type="dxa"/>
            <w:vAlign w:val="top"/>
          </w:tcPr>
          <w:p w14:paraId="7A33F4E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71" w:type="dxa"/>
            <w:vAlign w:val="top"/>
          </w:tcPr>
          <w:p w14:paraId="7C9B040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40D4A53C">
      <w:pPr>
        <w:jc w:val="left"/>
        <w:rPr>
          <w:rFonts w:hint="eastAsia" w:ascii="微软雅黑" w:hAnsi="微软雅黑" w:eastAsia="微软雅黑" w:cs="微软雅黑"/>
          <w:b/>
          <w:bCs/>
          <w:color w:val="000000"/>
          <w:kern w:val="0"/>
          <w:sz w:val="21"/>
          <w:szCs w:val="21"/>
        </w:rPr>
      </w:pPr>
    </w:p>
    <w:tbl>
      <w:tblPr>
        <w:tblStyle w:val="12"/>
        <w:tblW w:w="9540" w:type="dxa"/>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9"/>
        <w:gridCol w:w="1476"/>
        <w:gridCol w:w="2154"/>
        <w:gridCol w:w="4671"/>
      </w:tblGrid>
      <w:tr w14:paraId="1E702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shd w:val="clear" w:color="auto" w:fill="F1F1F1" w:themeFill="background1" w:themeFillShade="F2"/>
            <w:vAlign w:val="top"/>
          </w:tcPr>
          <w:p w14:paraId="5E39F1A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476" w:type="dxa"/>
            <w:shd w:val="clear" w:color="auto" w:fill="F1F1F1" w:themeFill="background1" w:themeFillShade="F2"/>
            <w:vAlign w:val="top"/>
          </w:tcPr>
          <w:p w14:paraId="2FE247A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2154" w:type="dxa"/>
            <w:shd w:val="clear" w:color="auto" w:fill="F1F1F1" w:themeFill="background1" w:themeFillShade="F2"/>
            <w:vAlign w:val="top"/>
          </w:tcPr>
          <w:p w14:paraId="75D39BF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671" w:type="dxa"/>
            <w:shd w:val="clear" w:color="auto" w:fill="F1F1F1" w:themeFill="background1" w:themeFillShade="F2"/>
            <w:vAlign w:val="top"/>
          </w:tcPr>
          <w:p w14:paraId="6D996E3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172DC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vAlign w:val="top"/>
          </w:tcPr>
          <w:p w14:paraId="30181EA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476" w:type="dxa"/>
            <w:vAlign w:val="top"/>
          </w:tcPr>
          <w:p w14:paraId="24DA7A0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154" w:type="dxa"/>
            <w:vAlign w:val="top"/>
          </w:tcPr>
          <w:p w14:paraId="046A0A4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671" w:type="dxa"/>
            <w:vAlign w:val="top"/>
          </w:tcPr>
          <w:p w14:paraId="1D460DA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r w14:paraId="57708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vAlign w:val="top"/>
          </w:tcPr>
          <w:p w14:paraId="5065ABF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476" w:type="dxa"/>
            <w:vAlign w:val="top"/>
          </w:tcPr>
          <w:p w14:paraId="606A55E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IO5</w:t>
            </w:r>
          </w:p>
        </w:tc>
        <w:tc>
          <w:tcPr>
            <w:tcW w:w="2154" w:type="dxa"/>
            <w:vAlign w:val="top"/>
          </w:tcPr>
          <w:p w14:paraId="17B40CF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7A1A104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IO4 port</w:t>
            </w:r>
          </w:p>
        </w:tc>
      </w:tr>
      <w:tr w14:paraId="7EDDE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vAlign w:val="top"/>
          </w:tcPr>
          <w:p w14:paraId="2B9FA11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476" w:type="dxa"/>
            <w:vAlign w:val="top"/>
          </w:tcPr>
          <w:p w14:paraId="5F30645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IO6</w:t>
            </w:r>
          </w:p>
        </w:tc>
        <w:tc>
          <w:tcPr>
            <w:tcW w:w="2154" w:type="dxa"/>
            <w:vAlign w:val="top"/>
          </w:tcPr>
          <w:p w14:paraId="14F8050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461342A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IO5 port</w:t>
            </w:r>
          </w:p>
        </w:tc>
      </w:tr>
      <w:tr w14:paraId="1F9FE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vAlign w:val="top"/>
          </w:tcPr>
          <w:p w14:paraId="0BE3FC5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476" w:type="dxa"/>
            <w:vAlign w:val="top"/>
          </w:tcPr>
          <w:p w14:paraId="606A476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IO7</w:t>
            </w:r>
          </w:p>
        </w:tc>
        <w:tc>
          <w:tcPr>
            <w:tcW w:w="2154" w:type="dxa"/>
            <w:vAlign w:val="top"/>
          </w:tcPr>
          <w:p w14:paraId="410A72E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5CFFEE5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IO6 port</w:t>
            </w:r>
          </w:p>
        </w:tc>
      </w:tr>
      <w:tr w14:paraId="3E348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vAlign w:val="top"/>
          </w:tcPr>
          <w:p w14:paraId="07CF8D2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476" w:type="dxa"/>
            <w:vAlign w:val="top"/>
          </w:tcPr>
          <w:p w14:paraId="005048C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IO8</w:t>
            </w:r>
          </w:p>
        </w:tc>
        <w:tc>
          <w:tcPr>
            <w:tcW w:w="2154" w:type="dxa"/>
            <w:vAlign w:val="top"/>
          </w:tcPr>
          <w:p w14:paraId="71C1518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 / output</w:t>
            </w:r>
          </w:p>
        </w:tc>
        <w:tc>
          <w:tcPr>
            <w:tcW w:w="4671" w:type="dxa"/>
            <w:vAlign w:val="top"/>
          </w:tcPr>
          <w:p w14:paraId="43BC58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IO7 kou</w:t>
            </w:r>
          </w:p>
        </w:tc>
      </w:tr>
      <w:tr w14:paraId="7BDA4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39" w:type="dxa"/>
            <w:vAlign w:val="top"/>
          </w:tcPr>
          <w:p w14:paraId="4AE4554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476" w:type="dxa"/>
            <w:vAlign w:val="top"/>
          </w:tcPr>
          <w:p w14:paraId="0E20DA7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54" w:type="dxa"/>
            <w:vAlign w:val="top"/>
          </w:tcPr>
          <w:p w14:paraId="406BFE4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71" w:type="dxa"/>
            <w:vAlign w:val="top"/>
          </w:tcPr>
          <w:p w14:paraId="455DBE5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539D3778">
      <w:pPr>
        <w:spacing w:line="300" w:lineRule="exact"/>
        <w:rPr>
          <w:rFonts w:hint="eastAsia" w:ascii="微软雅黑" w:hAnsi="微软雅黑" w:eastAsia="微软雅黑" w:cs="微软雅黑"/>
          <w:b/>
          <w:bCs/>
          <w:color w:val="000000"/>
          <w:kern w:val="0"/>
          <w:sz w:val="21"/>
          <w:szCs w:val="21"/>
        </w:rPr>
      </w:pPr>
    </w:p>
    <w:p w14:paraId="7E573381">
      <w:pPr>
        <w:spacing w:line="300" w:lineRule="exact"/>
        <w:rPr>
          <w:rFonts w:hint="eastAsia" w:ascii="微软雅黑" w:hAnsi="微软雅黑" w:eastAsia="微软雅黑" w:cs="微软雅黑"/>
          <w:b/>
          <w:bCs/>
          <w:color w:val="000000"/>
          <w:kern w:val="0"/>
          <w:sz w:val="21"/>
          <w:szCs w:val="21"/>
        </w:rPr>
      </w:pPr>
    </w:p>
    <w:p w14:paraId="00E8CCDD">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3.2.12 232 serial port socket *2</w:t>
      </w:r>
    </w:p>
    <w:p w14:paraId="4C108C8D">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board leads out two groups of ordinary 232 serial ports, which can support the common 232 serial port devices in the market.</w:t>
      </w:r>
    </w:p>
    <w:p w14:paraId="4394D70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Precautions:</w:t>
      </w:r>
    </w:p>
    <w:p w14:paraId="2E2F0B70">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 Whether the serial port voltage matches. Can not directly access the general 232 serial port equipment in the market.</w:t>
      </w:r>
    </w:p>
    <w:p w14:paraId="50A1FA80">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default"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 Is the TX and RX connection correct, The following two RS232 groups are mapped as CH343USB1, CH343USB0 respectively.</w:t>
      </w:r>
    </w:p>
    <w:tbl>
      <w:tblPr>
        <w:tblStyle w:val="13"/>
        <w:tblW w:w="0" w:type="auto"/>
        <w:tblInd w:w="12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102"/>
      </w:tblGrid>
      <w:tr w14:paraId="3F0DC0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2" w:hRule="exact"/>
        </w:trPr>
        <w:tc>
          <w:tcPr>
            <w:tcW w:w="5102" w:type="dxa"/>
          </w:tcPr>
          <w:p w14:paraId="72E749B8">
            <w:pPr>
              <w:spacing w:line="360" w:lineRule="auto"/>
              <w:ind w:left="210" w:hanging="220" w:hangingChars="100"/>
              <w:rPr>
                <w:rFonts w:ascii="黑体" w:hAnsi="黑体" w:eastAsia="黑体" w:cs="黑体"/>
              </w:rPr>
            </w:pPr>
            <w:r>
              <w:drawing>
                <wp:anchor distT="0" distB="0" distL="114300" distR="114300" simplePos="0" relativeHeight="251681792" behindDoc="0" locked="0" layoutInCell="1" allowOverlap="1">
                  <wp:simplePos x="0" y="0"/>
                  <wp:positionH relativeFrom="column">
                    <wp:posOffset>-30480</wp:posOffset>
                  </wp:positionH>
                  <wp:positionV relativeFrom="page">
                    <wp:posOffset>37465</wp:posOffset>
                  </wp:positionV>
                  <wp:extent cx="3013075" cy="1867535"/>
                  <wp:effectExtent l="0" t="0" r="15875" b="18415"/>
                  <wp:wrapSquare wrapText="bothSides"/>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30"/>
                          <a:srcRect l="3655"/>
                          <a:stretch>
                            <a:fillRect/>
                          </a:stretch>
                        </pic:blipFill>
                        <pic:spPr>
                          <a:xfrm>
                            <a:off x="0" y="0"/>
                            <a:ext cx="3013075" cy="1867535"/>
                          </a:xfrm>
                          <a:prstGeom prst="rect">
                            <a:avLst/>
                          </a:prstGeom>
                          <a:noFill/>
                          <a:ln>
                            <a:noFill/>
                          </a:ln>
                        </pic:spPr>
                      </pic:pic>
                    </a:graphicData>
                  </a:graphic>
                </wp:anchor>
              </w:drawing>
            </w:r>
          </w:p>
        </w:tc>
      </w:tr>
    </w:tbl>
    <w:p w14:paraId="048DC376">
      <w:pPr>
        <w:jc w:val="lef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2"/>
        <w:tblW w:w="9585" w:type="dxa"/>
        <w:tblInd w:w="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4"/>
        <w:gridCol w:w="1590"/>
        <w:gridCol w:w="2160"/>
        <w:gridCol w:w="4461"/>
      </w:tblGrid>
      <w:tr w14:paraId="4A83A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shd w:val="clear" w:color="auto" w:fill="F1F1F1" w:themeFill="background1" w:themeFillShade="F2"/>
            <w:vAlign w:val="top"/>
          </w:tcPr>
          <w:p w14:paraId="6DC5BA6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590" w:type="dxa"/>
            <w:shd w:val="clear" w:color="auto" w:fill="F1F1F1" w:themeFill="background1" w:themeFillShade="F2"/>
            <w:vAlign w:val="top"/>
          </w:tcPr>
          <w:p w14:paraId="2119267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2160" w:type="dxa"/>
            <w:shd w:val="clear" w:color="auto" w:fill="F1F1F1" w:themeFill="background1" w:themeFillShade="F2"/>
            <w:vAlign w:val="top"/>
          </w:tcPr>
          <w:p w14:paraId="4CA12CE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461" w:type="dxa"/>
            <w:shd w:val="clear" w:color="auto" w:fill="F1F1F1" w:themeFill="background1" w:themeFillShade="F2"/>
            <w:vAlign w:val="top"/>
          </w:tcPr>
          <w:p w14:paraId="6EC98A5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7C534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59DD589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590" w:type="dxa"/>
            <w:vAlign w:val="top"/>
          </w:tcPr>
          <w:p w14:paraId="3068E0A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160" w:type="dxa"/>
            <w:vAlign w:val="top"/>
          </w:tcPr>
          <w:p w14:paraId="59F3353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461" w:type="dxa"/>
            <w:vAlign w:val="top"/>
          </w:tcPr>
          <w:p w14:paraId="2C959B9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02287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5CF66F4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590" w:type="dxa"/>
            <w:vAlign w:val="top"/>
          </w:tcPr>
          <w:p w14:paraId="72EF45C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PC-RX</w:t>
            </w:r>
          </w:p>
        </w:tc>
        <w:tc>
          <w:tcPr>
            <w:tcW w:w="2160" w:type="dxa"/>
            <w:vAlign w:val="top"/>
          </w:tcPr>
          <w:p w14:paraId="4477FDB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461" w:type="dxa"/>
            <w:vAlign w:val="top"/>
          </w:tcPr>
          <w:p w14:paraId="71F7DF3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232-RX</w:t>
            </w:r>
          </w:p>
        </w:tc>
      </w:tr>
      <w:tr w14:paraId="6A9C7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2101A58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590" w:type="dxa"/>
            <w:vAlign w:val="top"/>
          </w:tcPr>
          <w:p w14:paraId="799D7E4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PC-TX</w:t>
            </w:r>
          </w:p>
        </w:tc>
        <w:tc>
          <w:tcPr>
            <w:tcW w:w="2160" w:type="dxa"/>
            <w:vAlign w:val="top"/>
          </w:tcPr>
          <w:p w14:paraId="5A8BFDF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461" w:type="dxa"/>
            <w:vAlign w:val="top"/>
          </w:tcPr>
          <w:p w14:paraId="64F8B8E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232-TX</w:t>
            </w:r>
          </w:p>
        </w:tc>
      </w:tr>
      <w:tr w14:paraId="63A72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12AF956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590" w:type="dxa"/>
            <w:vAlign w:val="top"/>
          </w:tcPr>
          <w:p w14:paraId="132DEA8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160" w:type="dxa"/>
            <w:vAlign w:val="top"/>
          </w:tcPr>
          <w:p w14:paraId="4FD649E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461" w:type="dxa"/>
            <w:vAlign w:val="top"/>
          </w:tcPr>
          <w:p w14:paraId="642357C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5V output</w:t>
            </w:r>
          </w:p>
        </w:tc>
      </w:tr>
    </w:tbl>
    <w:p w14:paraId="1B827B7C">
      <w:pPr>
        <w:jc w:val="left"/>
        <w:rPr>
          <w:rFonts w:hint="eastAsia" w:ascii="微软雅黑" w:hAnsi="微软雅黑" w:eastAsia="微软雅黑" w:cs="微软雅黑"/>
          <w:b/>
          <w:bCs/>
          <w:sz w:val="21"/>
          <w:szCs w:val="21"/>
        </w:rPr>
      </w:pPr>
    </w:p>
    <w:p w14:paraId="29992535">
      <w:pPr>
        <w:numPr>
          <w:ilvl w:val="0"/>
          <w:numId w:val="0"/>
        </w:numPr>
        <w:ind w:leftChars="0" w:right="0" w:rightChars="0"/>
        <w:jc w:val="left"/>
        <w:outlineLvl w:val="9"/>
        <w:rPr>
          <w:rFonts w:hint="eastAsia" w:ascii="微软雅黑" w:hAnsi="微软雅黑" w:eastAsia="微软雅黑" w:cs="微软雅黑"/>
          <w:b/>
          <w:bCs/>
          <w:color w:val="000000"/>
          <w:kern w:val="0"/>
          <w:sz w:val="21"/>
          <w:szCs w:val="21"/>
        </w:rPr>
      </w:pPr>
    </w:p>
    <w:p w14:paraId="3823844C">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20" w:name="_Toc10331"/>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3.2.13 TTL serial port socket interface *2</w:t>
      </w:r>
      <w:bookmarkEnd w:id="20"/>
    </w:p>
    <w:p w14:paraId="57524A09">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board leads out two groups of ordinary two-wire serial ports, which can support common serial port devices in the market, and the level of serial ports is 0V to 3.3V. If the level of the connected serial port is higher than 3.3V, there should be an isolation circuit or a level conversion circuit, otherwise the main control and equipment will be burned out.</w:t>
      </w:r>
    </w:p>
    <w:p w14:paraId="3EC566C7">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Precautions:</w:t>
      </w:r>
    </w:p>
    <w:p w14:paraId="2070BB15">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 Whether the TTL serial port voltage matches. Can't directly access the max 232,485 device.</w:t>
      </w:r>
    </w:p>
    <w:p w14:paraId="1AB8B9CF">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 Whether the TX and RX connections are correct.</w:t>
      </w:r>
    </w:p>
    <w:p w14:paraId="2B11D848">
      <w:pPr>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bl>
      <w:tblPr>
        <w:tblStyle w:val="13"/>
        <w:tblW w:w="0" w:type="auto"/>
        <w:tblInd w:w="12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40"/>
      </w:tblGrid>
      <w:tr w14:paraId="6B6B9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08" w:hRule="exact"/>
        </w:trPr>
        <w:tc>
          <w:tcPr>
            <w:tcW w:w="4540" w:type="dxa"/>
          </w:tcPr>
          <w:p w14:paraId="3DF221A3">
            <w:pPr>
              <w:spacing w:line="360" w:lineRule="auto"/>
              <w:rPr>
                <w:rFonts w:ascii="黑体" w:hAnsi="黑体" w:eastAsia="黑体" w:cs="黑体"/>
              </w:rPr>
            </w:pPr>
            <w:r>
              <w:drawing>
                <wp:inline distT="0" distB="0" distL="114300" distR="114300">
                  <wp:extent cx="2571750" cy="1190625"/>
                  <wp:effectExtent l="0" t="0" r="0" b="9525"/>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31"/>
                          <a:stretch>
                            <a:fillRect/>
                          </a:stretch>
                        </pic:blipFill>
                        <pic:spPr>
                          <a:xfrm>
                            <a:off x="0" y="0"/>
                            <a:ext cx="2571750" cy="1190625"/>
                          </a:xfrm>
                          <a:prstGeom prst="rect">
                            <a:avLst/>
                          </a:prstGeom>
                          <a:noFill/>
                          <a:ln>
                            <a:noFill/>
                          </a:ln>
                        </pic:spPr>
                      </pic:pic>
                    </a:graphicData>
                  </a:graphic>
                </wp:inline>
              </w:drawing>
            </w:r>
          </w:p>
        </w:tc>
      </w:tr>
    </w:tbl>
    <w:p w14:paraId="270BA86F">
      <w:pPr>
        <w:spacing w:line="300" w:lineRule="exact"/>
        <w:jc w:val="lef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5C0D094E">
      <w:pPr>
        <w:spacing w:line="300" w:lineRule="exact"/>
        <w:jc w:val="lef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081BAFD3">
      <w:pPr>
        <w:spacing w:line="4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2"/>
        <w:tblW w:w="955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4"/>
        <w:gridCol w:w="1665"/>
        <w:gridCol w:w="1965"/>
        <w:gridCol w:w="4551"/>
      </w:tblGrid>
      <w:tr w14:paraId="6DA7D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shd w:val="clear" w:color="auto" w:fill="F1F1F1" w:themeFill="background1" w:themeFillShade="F2"/>
            <w:vAlign w:val="top"/>
          </w:tcPr>
          <w:p w14:paraId="0131133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665" w:type="dxa"/>
            <w:shd w:val="clear" w:color="auto" w:fill="F1F1F1" w:themeFill="background1" w:themeFillShade="F2"/>
            <w:vAlign w:val="top"/>
          </w:tcPr>
          <w:p w14:paraId="06CBFAB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965" w:type="dxa"/>
            <w:shd w:val="clear" w:color="auto" w:fill="F1F1F1" w:themeFill="background1" w:themeFillShade="F2"/>
            <w:vAlign w:val="top"/>
          </w:tcPr>
          <w:p w14:paraId="2D459E4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551" w:type="dxa"/>
            <w:shd w:val="clear" w:color="auto" w:fill="F1F1F1" w:themeFill="background1" w:themeFillShade="F2"/>
            <w:vAlign w:val="top"/>
          </w:tcPr>
          <w:p w14:paraId="66E7D1C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6C71F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5EF2608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665" w:type="dxa"/>
            <w:vAlign w:val="top"/>
          </w:tcPr>
          <w:p w14:paraId="738F703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65" w:type="dxa"/>
            <w:vAlign w:val="top"/>
          </w:tcPr>
          <w:p w14:paraId="26A4997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551" w:type="dxa"/>
            <w:vAlign w:val="top"/>
          </w:tcPr>
          <w:p w14:paraId="058140C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4354A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5151A0C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665" w:type="dxa"/>
            <w:vAlign w:val="top"/>
          </w:tcPr>
          <w:p w14:paraId="3920592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UART-RX</w:t>
            </w:r>
          </w:p>
        </w:tc>
        <w:tc>
          <w:tcPr>
            <w:tcW w:w="1965" w:type="dxa"/>
            <w:vAlign w:val="top"/>
          </w:tcPr>
          <w:p w14:paraId="0701ED0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551" w:type="dxa"/>
            <w:vAlign w:val="top"/>
          </w:tcPr>
          <w:p w14:paraId="49FF33F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RX</w:t>
            </w:r>
          </w:p>
        </w:tc>
      </w:tr>
      <w:tr w14:paraId="0F9E0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348E6F5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665" w:type="dxa"/>
            <w:vAlign w:val="top"/>
          </w:tcPr>
          <w:p w14:paraId="6FAC2DF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UART-TX</w:t>
            </w:r>
          </w:p>
        </w:tc>
        <w:tc>
          <w:tcPr>
            <w:tcW w:w="1965" w:type="dxa"/>
            <w:vAlign w:val="top"/>
          </w:tcPr>
          <w:p w14:paraId="2D49B99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551" w:type="dxa"/>
            <w:vAlign w:val="top"/>
          </w:tcPr>
          <w:p w14:paraId="41E8BA0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w:t>
            </w:r>
          </w:p>
        </w:tc>
      </w:tr>
      <w:tr w14:paraId="64C26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74" w:type="dxa"/>
            <w:vAlign w:val="top"/>
          </w:tcPr>
          <w:p w14:paraId="2C2500A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665" w:type="dxa"/>
            <w:vAlign w:val="top"/>
          </w:tcPr>
          <w:p w14:paraId="2AD01A1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965" w:type="dxa"/>
            <w:vAlign w:val="top"/>
          </w:tcPr>
          <w:p w14:paraId="4CEC59C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551" w:type="dxa"/>
            <w:vAlign w:val="top"/>
          </w:tcPr>
          <w:p w14:paraId="37265A0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bl>
    <w:p w14:paraId="2A60E7E3">
      <w:pPr>
        <w:spacing w:line="2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p w14:paraId="55B4722E">
      <w:pPr>
        <w:spacing w:line="200" w:lineRule="exac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3"/>
        <w:tblW w:w="0" w:type="auto"/>
        <w:tblInd w:w="12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20"/>
      </w:tblGrid>
      <w:tr w14:paraId="78B85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30" w:hRule="exact"/>
        </w:trPr>
        <w:tc>
          <w:tcPr>
            <w:tcW w:w="4220" w:type="dxa"/>
          </w:tcPr>
          <w:p w14:paraId="06567F16">
            <w:pPr>
              <w:spacing w:line="360" w:lineRule="auto"/>
              <w:rPr>
                <w:rFonts w:ascii="黑体" w:hAnsi="黑体" w:eastAsia="黑体" w:cs="黑体"/>
              </w:rPr>
            </w:pPr>
            <w:bookmarkStart w:id="21" w:name="_Toc15869"/>
            <w:r>
              <w:drawing>
                <wp:inline distT="0" distB="0" distL="114300" distR="114300">
                  <wp:extent cx="2505075" cy="1276350"/>
                  <wp:effectExtent l="0" t="0" r="9525" b="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32"/>
                          <a:stretch>
                            <a:fillRect/>
                          </a:stretch>
                        </pic:blipFill>
                        <pic:spPr>
                          <a:xfrm>
                            <a:off x="0" y="0"/>
                            <a:ext cx="2505075" cy="1276350"/>
                          </a:xfrm>
                          <a:prstGeom prst="rect">
                            <a:avLst/>
                          </a:prstGeom>
                          <a:noFill/>
                          <a:ln>
                            <a:noFill/>
                          </a:ln>
                        </pic:spPr>
                      </pic:pic>
                    </a:graphicData>
                  </a:graphic>
                </wp:inline>
              </w:drawing>
            </w:r>
          </w:p>
        </w:tc>
      </w:tr>
    </w:tbl>
    <w:p w14:paraId="16000D6B">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This TTL group is mapped to CH343USB3.</w:t>
      </w:r>
    </w:p>
    <w:p w14:paraId="5E1399C5">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p>
    <w:tbl>
      <w:tblPr>
        <w:tblStyle w:val="12"/>
        <w:tblW w:w="9555" w:type="dxa"/>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582"/>
        <w:gridCol w:w="2295"/>
        <w:gridCol w:w="4431"/>
      </w:tblGrid>
      <w:tr w14:paraId="555CB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shd w:val="clear" w:color="auto" w:fill="F1F1F1" w:themeFill="background1" w:themeFillShade="F2"/>
            <w:vAlign w:val="top"/>
          </w:tcPr>
          <w:p w14:paraId="1EC079C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582" w:type="dxa"/>
            <w:shd w:val="clear" w:color="auto" w:fill="F1F1F1" w:themeFill="background1" w:themeFillShade="F2"/>
            <w:vAlign w:val="top"/>
          </w:tcPr>
          <w:p w14:paraId="3C07FAC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2295" w:type="dxa"/>
            <w:shd w:val="clear" w:color="auto" w:fill="F1F1F1" w:themeFill="background1" w:themeFillShade="F2"/>
            <w:vAlign w:val="top"/>
          </w:tcPr>
          <w:p w14:paraId="5F0AB45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431" w:type="dxa"/>
            <w:shd w:val="clear" w:color="auto" w:fill="F1F1F1" w:themeFill="background1" w:themeFillShade="F2"/>
            <w:vAlign w:val="top"/>
          </w:tcPr>
          <w:p w14:paraId="6742746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39744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48E36DC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582" w:type="dxa"/>
            <w:vAlign w:val="top"/>
          </w:tcPr>
          <w:p w14:paraId="4302A49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RTX</w:t>
            </w:r>
          </w:p>
        </w:tc>
        <w:tc>
          <w:tcPr>
            <w:tcW w:w="2295" w:type="dxa"/>
            <w:vAlign w:val="top"/>
          </w:tcPr>
          <w:p w14:paraId="3C7EC0D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Handshake signal</w:t>
            </w:r>
          </w:p>
        </w:tc>
        <w:tc>
          <w:tcPr>
            <w:tcW w:w="4431" w:type="dxa"/>
            <w:vAlign w:val="top"/>
          </w:tcPr>
          <w:p w14:paraId="318DB4E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Request data transmission</w:t>
            </w:r>
          </w:p>
        </w:tc>
      </w:tr>
      <w:tr w14:paraId="497A3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1A45044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582" w:type="dxa"/>
            <w:vAlign w:val="top"/>
          </w:tcPr>
          <w:p w14:paraId="781F580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CTX</w:t>
            </w:r>
          </w:p>
        </w:tc>
        <w:tc>
          <w:tcPr>
            <w:tcW w:w="2295" w:type="dxa"/>
            <w:vAlign w:val="top"/>
          </w:tcPr>
          <w:p w14:paraId="6EC7984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Handshake signal</w:t>
            </w:r>
          </w:p>
        </w:tc>
        <w:tc>
          <w:tcPr>
            <w:tcW w:w="4431" w:type="dxa"/>
            <w:vAlign w:val="top"/>
          </w:tcPr>
          <w:p w14:paraId="70018FF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Request data reception</w:t>
            </w:r>
          </w:p>
        </w:tc>
      </w:tr>
      <w:tr w14:paraId="344C0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1BE29F5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582" w:type="dxa"/>
            <w:vAlign w:val="top"/>
          </w:tcPr>
          <w:p w14:paraId="3560A40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2295" w:type="dxa"/>
            <w:vAlign w:val="top"/>
          </w:tcPr>
          <w:p w14:paraId="220E4E4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431" w:type="dxa"/>
            <w:vAlign w:val="top"/>
          </w:tcPr>
          <w:p w14:paraId="05AE82F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1E200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6DBFD9C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582" w:type="dxa"/>
            <w:vAlign w:val="top"/>
          </w:tcPr>
          <w:p w14:paraId="1E4D911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UART-RX</w:t>
            </w:r>
          </w:p>
        </w:tc>
        <w:tc>
          <w:tcPr>
            <w:tcW w:w="2295" w:type="dxa"/>
            <w:vAlign w:val="top"/>
          </w:tcPr>
          <w:p w14:paraId="55EBD33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4431" w:type="dxa"/>
            <w:vAlign w:val="top"/>
          </w:tcPr>
          <w:p w14:paraId="05F0173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RX</w:t>
            </w:r>
          </w:p>
        </w:tc>
      </w:tr>
      <w:tr w14:paraId="7FF9D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557593D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582" w:type="dxa"/>
            <w:vAlign w:val="top"/>
          </w:tcPr>
          <w:p w14:paraId="18A3B1C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UART-TX</w:t>
            </w:r>
          </w:p>
        </w:tc>
        <w:tc>
          <w:tcPr>
            <w:tcW w:w="2295" w:type="dxa"/>
            <w:vAlign w:val="top"/>
          </w:tcPr>
          <w:p w14:paraId="51B6543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431" w:type="dxa"/>
            <w:vAlign w:val="top"/>
          </w:tcPr>
          <w:p w14:paraId="48C81D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w:t>
            </w:r>
          </w:p>
        </w:tc>
      </w:tr>
      <w:tr w14:paraId="5FB41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247" w:type="dxa"/>
            <w:vAlign w:val="top"/>
          </w:tcPr>
          <w:p w14:paraId="7D1943B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582" w:type="dxa"/>
            <w:vAlign w:val="top"/>
          </w:tcPr>
          <w:p w14:paraId="2818CDC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2295" w:type="dxa"/>
            <w:vAlign w:val="top"/>
          </w:tcPr>
          <w:p w14:paraId="66FD17D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431" w:type="dxa"/>
            <w:vAlign w:val="top"/>
          </w:tcPr>
          <w:p w14:paraId="7870EC7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bl>
    <w:p w14:paraId="52593B37">
      <w:pPr>
        <w:outlineLvl w:val="9"/>
        <w:rPr>
          <w:rFonts w:hint="eastAsia" w:ascii="微软雅黑" w:hAnsi="微软雅黑" w:eastAsia="微软雅黑" w:cs="微软雅黑"/>
          <w:b/>
          <w:bCs/>
          <w:sz w:val="21"/>
          <w:szCs w:val="21"/>
        </w:rPr>
      </w:pPr>
    </w:p>
    <w:p w14:paraId="430143ED">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3.2.14 485 interface</w:t>
      </w:r>
      <w:bookmarkEnd w:id="21"/>
    </w:p>
    <w:p w14:paraId="08FDC426">
      <w:pPr>
        <w:rPr>
          <w:rFonts w:hint="eastAsia" w:ascii="微软雅黑" w:hAnsi="微软雅黑" w:eastAsia="微软雅黑" w:cs="微软雅黑"/>
          <w:kern w:val="1"/>
          <w:sz w:val="21"/>
          <w:szCs w:val="21"/>
        </w:rPr>
      </w:pPr>
    </w:p>
    <w:tbl>
      <w:tblPr>
        <w:tblStyle w:val="13"/>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30"/>
      </w:tblGrid>
      <w:tr w14:paraId="6B62C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01" w:hRule="exact"/>
        </w:trPr>
        <w:tc>
          <w:tcPr>
            <w:tcW w:w="4430" w:type="dxa"/>
          </w:tcPr>
          <w:p w14:paraId="0F8D1046">
            <w:pPr>
              <w:spacing w:line="360" w:lineRule="auto"/>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inline distT="0" distB="0" distL="114300" distR="114300">
                  <wp:extent cx="2314575" cy="1428750"/>
                  <wp:effectExtent l="0" t="0" r="9525" b="0"/>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33"/>
                          <a:stretch>
                            <a:fillRect/>
                          </a:stretch>
                        </pic:blipFill>
                        <pic:spPr>
                          <a:xfrm>
                            <a:off x="0" y="0"/>
                            <a:ext cx="2314575" cy="1428750"/>
                          </a:xfrm>
                          <a:prstGeom prst="rect">
                            <a:avLst/>
                          </a:prstGeom>
                          <a:noFill/>
                          <a:ln>
                            <a:noFill/>
                          </a:ln>
                        </pic:spPr>
                      </pic:pic>
                    </a:graphicData>
                  </a:graphic>
                </wp:inline>
              </w:drawing>
            </w:r>
          </w:p>
        </w:tc>
      </w:tr>
    </w:tbl>
    <w:p w14:paraId="2ACBA996">
      <w:pPr>
        <w:spacing w:line="360" w:lineRule="auto"/>
        <w:rPr>
          <w:rFonts w:hint="eastAsia" w:ascii="微软雅黑" w:hAnsi="微软雅黑" w:eastAsia="微软雅黑" w:cs="微软雅黑"/>
          <w:sz w:val="21"/>
          <w:szCs w:val="21"/>
        </w:rPr>
      </w:pPr>
    </w:p>
    <w:p w14:paraId="32CD8B31">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p w14:paraId="2443FD78">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board also supports a set of 485 communication interfaces and common 485 interface devices on the market, and the level of the interfaces is 3.3V. If the level of the docking interface is higher than 3.3V, there should be an isolation circuit or a level conversion circuit, otherwise the main control and equipment will be burned out.</w:t>
      </w:r>
    </w:p>
    <w:p w14:paraId="459B1FF0">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Precautions:</w:t>
      </w:r>
    </w:p>
    <w:p w14:paraId="157DD60B">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bookmarkStart w:id="22" w:name="_Toc1171_WPSOffice_Level2"/>
      <w:bookmarkStart w:id="23" w:name="_Toc1475_WPSOffice_Level3"/>
      <w:bookmarkStart w:id="24" w:name="_Toc17262_WPSOffice_Level2"/>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 Whether the 485 interface voltage matches.</w:t>
      </w:r>
      <w:bookmarkEnd w:id="22"/>
      <w:bookmarkEnd w:id="23"/>
      <w:bookmarkEnd w:id="24"/>
    </w:p>
    <w:p w14:paraId="37B332DD">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bookmarkStart w:id="25" w:name="_Toc11649_WPSOffice_Level2"/>
      <w:bookmarkStart w:id="26" w:name="_Toc1000_WPSOffice_Level2"/>
      <w:bookmarkStart w:id="27" w:name="_Toc11930_WPSOffice_Level3"/>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 485A,485B line sequence connection is correct.</w:t>
      </w:r>
      <w:bookmarkEnd w:id="25"/>
      <w:bookmarkEnd w:id="26"/>
      <w:bookmarkEnd w:id="27"/>
    </w:p>
    <w:p w14:paraId="54B46432">
      <w:pPr>
        <w:spacing w:line="240" w:lineRule="exact"/>
        <w:rPr>
          <w:rFonts w:hint="eastAsia" w:ascii="微软雅黑" w:hAnsi="微软雅黑" w:eastAsia="微软雅黑" w:cs="微软雅黑"/>
          <w:b/>
          <w:bCs/>
          <w:sz w:val="21"/>
          <w:szCs w:val="21"/>
        </w:rPr>
      </w:pPr>
    </w:p>
    <w:tbl>
      <w:tblPr>
        <w:tblStyle w:val="12"/>
        <w:tblW w:w="957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417"/>
        <w:gridCol w:w="1920"/>
        <w:gridCol w:w="4896"/>
      </w:tblGrid>
      <w:tr w14:paraId="2810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37" w:type="dxa"/>
            <w:shd w:val="clear" w:color="auto" w:fill="F1F1F1" w:themeFill="background1" w:themeFillShade="F2"/>
            <w:vAlign w:val="top"/>
          </w:tcPr>
          <w:p w14:paraId="01DC80E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417" w:type="dxa"/>
            <w:shd w:val="clear" w:color="auto" w:fill="F1F1F1" w:themeFill="background1" w:themeFillShade="F2"/>
            <w:vAlign w:val="top"/>
          </w:tcPr>
          <w:p w14:paraId="7F19CD6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920" w:type="dxa"/>
            <w:shd w:val="clear" w:color="auto" w:fill="F1F1F1" w:themeFill="background1" w:themeFillShade="F2"/>
            <w:vAlign w:val="top"/>
          </w:tcPr>
          <w:p w14:paraId="37DFEB1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896" w:type="dxa"/>
            <w:shd w:val="clear" w:color="auto" w:fill="F1F1F1" w:themeFill="background1" w:themeFillShade="F2"/>
            <w:vAlign w:val="top"/>
          </w:tcPr>
          <w:p w14:paraId="448AE39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00406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37" w:type="dxa"/>
            <w:vAlign w:val="top"/>
          </w:tcPr>
          <w:p w14:paraId="4391372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417" w:type="dxa"/>
            <w:vAlign w:val="top"/>
          </w:tcPr>
          <w:p w14:paraId="0434EC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20" w:type="dxa"/>
            <w:vAlign w:val="top"/>
          </w:tcPr>
          <w:p w14:paraId="443FE98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896" w:type="dxa"/>
            <w:vAlign w:val="top"/>
          </w:tcPr>
          <w:p w14:paraId="7A6282B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5604F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37" w:type="dxa"/>
            <w:vAlign w:val="top"/>
          </w:tcPr>
          <w:p w14:paraId="5EDA025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417" w:type="dxa"/>
            <w:vAlign w:val="top"/>
          </w:tcPr>
          <w:p w14:paraId="6D7283E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485B</w:t>
            </w:r>
          </w:p>
        </w:tc>
        <w:tc>
          <w:tcPr>
            <w:tcW w:w="1920" w:type="dxa"/>
            <w:vAlign w:val="top"/>
          </w:tcPr>
          <w:p w14:paraId="693E0F1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896" w:type="dxa"/>
            <w:vAlign w:val="top"/>
          </w:tcPr>
          <w:p w14:paraId="4DED0E1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RX</w:t>
            </w:r>
          </w:p>
        </w:tc>
      </w:tr>
      <w:tr w14:paraId="23FD8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37" w:type="dxa"/>
            <w:vAlign w:val="top"/>
          </w:tcPr>
          <w:p w14:paraId="7DF6D5E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417" w:type="dxa"/>
            <w:vAlign w:val="top"/>
          </w:tcPr>
          <w:p w14:paraId="3CB1B69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485A</w:t>
            </w:r>
          </w:p>
        </w:tc>
        <w:tc>
          <w:tcPr>
            <w:tcW w:w="1920" w:type="dxa"/>
            <w:vAlign w:val="top"/>
          </w:tcPr>
          <w:p w14:paraId="5C04A3C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896" w:type="dxa"/>
            <w:vAlign w:val="top"/>
          </w:tcPr>
          <w:p w14:paraId="05E4BFE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TX</w:t>
            </w:r>
          </w:p>
        </w:tc>
      </w:tr>
      <w:tr w14:paraId="06864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37" w:type="dxa"/>
            <w:vAlign w:val="top"/>
          </w:tcPr>
          <w:p w14:paraId="77DBF02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417" w:type="dxa"/>
            <w:vAlign w:val="top"/>
          </w:tcPr>
          <w:p w14:paraId="3E92B75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920" w:type="dxa"/>
            <w:vAlign w:val="top"/>
          </w:tcPr>
          <w:p w14:paraId="43B72D0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896" w:type="dxa"/>
            <w:vAlign w:val="top"/>
          </w:tcPr>
          <w:p w14:paraId="61C1E12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5V output</w:t>
            </w:r>
          </w:p>
        </w:tc>
      </w:tr>
    </w:tbl>
    <w:p w14:paraId="4100EFC5">
      <w:pPr>
        <w:keepNext w:val="0"/>
        <w:keepLines w:val="0"/>
        <w:pageBreakBefore w:val="0"/>
        <w:widowControl w:val="0"/>
        <w:numPr>
          <w:ilvl w:val="0"/>
          <w:numId w:val="0"/>
        </w:numPr>
        <w:kinsoku/>
        <w:wordWrap w:val="0"/>
        <w:overflowPunct/>
        <w:topLinePunct w:val="0"/>
        <w:autoSpaceDE/>
        <w:autoSpaceDN/>
        <w:bidi w:val="0"/>
        <w:adjustRightInd/>
        <w:snapToGrid/>
        <w:spacing w:line="240" w:lineRule="exact"/>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28" w:name="_Toc21483"/>
    </w:p>
    <w:p w14:paraId="6F175044">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p w14:paraId="593112E7">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3.2.15 USB interface</w:t>
      </w:r>
      <w:bookmarkEnd w:id="28"/>
    </w:p>
    <w:p w14:paraId="33271172">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board has three USB standard interfaces and five built-in USB sockets, which are used for peripheral expansion. The default is HOST, and the power supply current is not more than 500mA.</w:t>
      </w:r>
    </w:p>
    <w:p w14:paraId="684101CB">
      <w:pPr>
        <w:spacing w:line="300" w:lineRule="exact"/>
        <w:jc w:val="left"/>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p>
    <w:tbl>
      <w:tblPr>
        <w:tblStyle w:val="13"/>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803"/>
      </w:tblGrid>
      <w:tr w14:paraId="35625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1" w:hRule="exact"/>
        </w:trPr>
        <w:tc>
          <w:tcPr>
            <w:tcW w:w="6803" w:type="dxa"/>
          </w:tcPr>
          <w:p w14:paraId="0A72D91C">
            <w:pPr>
              <w:spacing w:line="360" w:lineRule="auto"/>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anchor distT="0" distB="0" distL="114300" distR="114300" simplePos="0" relativeHeight="251662336" behindDoc="0" locked="0" layoutInCell="1" allowOverlap="1">
                  <wp:simplePos x="0" y="0"/>
                  <wp:positionH relativeFrom="column">
                    <wp:posOffset>-17780</wp:posOffset>
                  </wp:positionH>
                  <wp:positionV relativeFrom="page">
                    <wp:posOffset>47625</wp:posOffset>
                  </wp:positionV>
                  <wp:extent cx="3461385" cy="1544320"/>
                  <wp:effectExtent l="0" t="0" r="5715" b="17780"/>
                  <wp:wrapSquare wrapText="bothSides"/>
                  <wp:docPr id="2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0"/>
                          <pic:cNvPicPr>
                            <a:picLocks noChangeAspect="1"/>
                          </pic:cNvPicPr>
                        </pic:nvPicPr>
                        <pic:blipFill>
                          <a:blip r:embed="rId34"/>
                          <a:srcRect t="11948"/>
                          <a:stretch>
                            <a:fillRect/>
                          </a:stretch>
                        </pic:blipFill>
                        <pic:spPr>
                          <a:xfrm>
                            <a:off x="0" y="0"/>
                            <a:ext cx="3461385" cy="1544320"/>
                          </a:xfrm>
                          <a:prstGeom prst="rect">
                            <a:avLst/>
                          </a:prstGeom>
                          <a:noFill/>
                          <a:ln>
                            <a:noFill/>
                          </a:ln>
                        </pic:spPr>
                      </pic:pic>
                    </a:graphicData>
                  </a:graphic>
                </wp:anchor>
              </w:drawing>
            </w:r>
          </w:p>
        </w:tc>
      </w:tr>
    </w:tbl>
    <w:p w14:paraId="10F35945">
      <w:pPr>
        <w:widowControl/>
        <w:spacing w:line="360" w:lineRule="auto"/>
        <w:jc w:val="left"/>
        <w:rPr>
          <w:rFonts w:hint="eastAsia" w:ascii="微软雅黑" w:hAnsi="微软雅黑" w:eastAsia="微软雅黑" w:cs="微软雅黑"/>
          <w:sz w:val="21"/>
          <w:szCs w:val="21"/>
        </w:rPr>
      </w:pPr>
    </w:p>
    <w:tbl>
      <w:tblPr>
        <w:tblStyle w:val="13"/>
        <w:tblW w:w="9555" w:type="dxa"/>
        <w:tblInd w:w="1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9"/>
        <w:gridCol w:w="1425"/>
        <w:gridCol w:w="1950"/>
        <w:gridCol w:w="4881"/>
      </w:tblGrid>
      <w:tr w14:paraId="2D0A7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99" w:type="dxa"/>
            <w:shd w:val="clear" w:color="auto" w:fill="F1F1F1" w:themeFill="background1" w:themeFillShade="F2"/>
            <w:vAlign w:val="top"/>
          </w:tcPr>
          <w:p w14:paraId="50BD4F6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425" w:type="dxa"/>
            <w:shd w:val="clear" w:color="auto" w:fill="F1F1F1" w:themeFill="background1" w:themeFillShade="F2"/>
            <w:vAlign w:val="top"/>
          </w:tcPr>
          <w:p w14:paraId="3364BB9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950" w:type="dxa"/>
            <w:shd w:val="clear" w:color="auto" w:fill="F1F1F1" w:themeFill="background1" w:themeFillShade="F2"/>
            <w:vAlign w:val="top"/>
          </w:tcPr>
          <w:p w14:paraId="0461039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881" w:type="dxa"/>
            <w:shd w:val="clear" w:color="auto" w:fill="F1F1F1" w:themeFill="background1" w:themeFillShade="F2"/>
            <w:vAlign w:val="top"/>
          </w:tcPr>
          <w:p w14:paraId="670B0B6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1B951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99" w:type="dxa"/>
            <w:vAlign w:val="top"/>
          </w:tcPr>
          <w:p w14:paraId="0B62D18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425" w:type="dxa"/>
            <w:vAlign w:val="top"/>
          </w:tcPr>
          <w:p w14:paraId="3C98E5F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950" w:type="dxa"/>
            <w:vAlign w:val="top"/>
          </w:tcPr>
          <w:p w14:paraId="53312C9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881" w:type="dxa"/>
            <w:vAlign w:val="top"/>
          </w:tcPr>
          <w:p w14:paraId="3542AFE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5V output</w:t>
            </w:r>
          </w:p>
        </w:tc>
      </w:tr>
      <w:tr w14:paraId="39CC4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99" w:type="dxa"/>
            <w:vAlign w:val="top"/>
          </w:tcPr>
          <w:p w14:paraId="620B4B1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425" w:type="dxa"/>
            <w:vAlign w:val="top"/>
          </w:tcPr>
          <w:p w14:paraId="36A70DD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DM</w:t>
            </w:r>
          </w:p>
        </w:tc>
        <w:tc>
          <w:tcPr>
            <w:tcW w:w="1950" w:type="dxa"/>
            <w:vAlign w:val="top"/>
          </w:tcPr>
          <w:p w14:paraId="00BF305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881" w:type="dxa"/>
            <w:vAlign w:val="top"/>
          </w:tcPr>
          <w:p w14:paraId="17FD86B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DM</w:t>
            </w:r>
          </w:p>
        </w:tc>
      </w:tr>
      <w:tr w14:paraId="55119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99" w:type="dxa"/>
            <w:vAlign w:val="top"/>
          </w:tcPr>
          <w:p w14:paraId="70724FD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425" w:type="dxa"/>
            <w:vAlign w:val="top"/>
          </w:tcPr>
          <w:p w14:paraId="1843D31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DP</w:t>
            </w:r>
          </w:p>
        </w:tc>
        <w:tc>
          <w:tcPr>
            <w:tcW w:w="1950" w:type="dxa"/>
            <w:vAlign w:val="top"/>
          </w:tcPr>
          <w:p w14:paraId="7FD912D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881" w:type="dxa"/>
            <w:vAlign w:val="top"/>
          </w:tcPr>
          <w:p w14:paraId="69EB1A9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DP</w:t>
            </w:r>
          </w:p>
        </w:tc>
      </w:tr>
      <w:tr w14:paraId="51CCD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99" w:type="dxa"/>
            <w:vAlign w:val="top"/>
          </w:tcPr>
          <w:p w14:paraId="78CD456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425" w:type="dxa"/>
            <w:vAlign w:val="top"/>
          </w:tcPr>
          <w:p w14:paraId="69E6818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50" w:type="dxa"/>
            <w:vAlign w:val="top"/>
          </w:tcPr>
          <w:p w14:paraId="7D05789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881" w:type="dxa"/>
            <w:vAlign w:val="top"/>
          </w:tcPr>
          <w:p w14:paraId="6B60739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66C37ABA">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bookmarkStart w:id="29" w:name="_Toc1649"/>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board has a standard OTG3.0 interface, a standard USB2.0 HOST interface</w:t>
      </w:r>
    </w:p>
    <w:p w14:paraId="6D30635C">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bl>
      <w:tblPr>
        <w:tblStyle w:val="13"/>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669"/>
      </w:tblGrid>
      <w:tr w14:paraId="1C927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5" w:hRule="exact"/>
        </w:trPr>
        <w:tc>
          <w:tcPr>
            <w:tcW w:w="5669" w:type="dxa"/>
          </w:tcPr>
          <w:p w14:paraId="26911BC1">
            <w:pPr>
              <w:spacing w:line="360" w:lineRule="auto"/>
              <w:rPr>
                <w:rFonts w:ascii="黑体" w:hAnsi="黑体" w:eastAsia="黑体" w:cs="黑体"/>
              </w:rPr>
            </w:pPr>
            <w:r>
              <w:drawing>
                <wp:anchor distT="0" distB="0" distL="114300" distR="114300" simplePos="0" relativeHeight="251682816" behindDoc="0" locked="0" layoutInCell="1" allowOverlap="1">
                  <wp:simplePos x="0" y="0"/>
                  <wp:positionH relativeFrom="column">
                    <wp:posOffset>-38100</wp:posOffset>
                  </wp:positionH>
                  <wp:positionV relativeFrom="page">
                    <wp:posOffset>34290</wp:posOffset>
                  </wp:positionV>
                  <wp:extent cx="3185160" cy="1638300"/>
                  <wp:effectExtent l="0" t="0" r="15240" b="0"/>
                  <wp:wrapSquare wrapText="bothSides"/>
                  <wp:docPr id="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
                          <pic:cNvPicPr>
                            <a:picLocks noChangeAspect="1"/>
                          </pic:cNvPicPr>
                        </pic:nvPicPr>
                        <pic:blipFill>
                          <a:blip r:embed="rId35"/>
                          <a:srcRect l="2791"/>
                          <a:stretch>
                            <a:fillRect/>
                          </a:stretch>
                        </pic:blipFill>
                        <pic:spPr>
                          <a:xfrm>
                            <a:off x="0" y="0"/>
                            <a:ext cx="3185160" cy="1638300"/>
                          </a:xfrm>
                          <a:prstGeom prst="rect">
                            <a:avLst/>
                          </a:prstGeom>
                          <a:noFill/>
                          <a:ln>
                            <a:noFill/>
                          </a:ln>
                        </pic:spPr>
                      </pic:pic>
                    </a:graphicData>
                  </a:graphic>
                </wp:anchor>
              </w:drawing>
            </w:r>
          </w:p>
        </w:tc>
      </w:tr>
    </w:tbl>
    <w:p w14:paraId="6621EA86">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p w14:paraId="1600B968">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3.2.16 Touch screen interface</w:t>
      </w:r>
      <w:bookmarkEnd w:id="29"/>
    </w:p>
    <w:p w14:paraId="51CC5AF8">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13"/>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86"/>
      </w:tblGrid>
      <w:tr w14:paraId="24588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5" w:hRule="exact"/>
        </w:trPr>
        <w:tc>
          <w:tcPr>
            <w:tcW w:w="4686" w:type="dxa"/>
          </w:tcPr>
          <w:p w14:paraId="7A97EFC0">
            <w:pPr>
              <w:spacing w:line="360" w:lineRule="auto"/>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inline distT="0" distB="0" distL="114300" distR="114300">
                  <wp:extent cx="2847975" cy="1714500"/>
                  <wp:effectExtent l="0" t="0" r="9525" b="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36"/>
                          <a:stretch>
                            <a:fillRect/>
                          </a:stretch>
                        </pic:blipFill>
                        <pic:spPr>
                          <a:xfrm>
                            <a:off x="0" y="0"/>
                            <a:ext cx="2847975" cy="1714500"/>
                          </a:xfrm>
                          <a:prstGeom prst="rect">
                            <a:avLst/>
                          </a:prstGeom>
                          <a:noFill/>
                          <a:ln>
                            <a:noFill/>
                          </a:ln>
                        </pic:spPr>
                      </pic:pic>
                    </a:graphicData>
                  </a:graphic>
                </wp:inline>
              </w:drawing>
            </w:r>
          </w:p>
        </w:tc>
      </w:tr>
    </w:tbl>
    <w:p w14:paraId="58994C5D">
      <w:pPr>
        <w:spacing w:line="360" w:lineRule="auto"/>
        <w:rPr>
          <w:rFonts w:hint="eastAsia" w:ascii="微软雅黑" w:hAnsi="微软雅黑" w:eastAsia="微软雅黑" w:cs="微软雅黑"/>
          <w:b/>
          <w:bCs/>
          <w:sz w:val="21"/>
          <w:szCs w:val="21"/>
        </w:rPr>
      </w:pPr>
    </w:p>
    <w:tbl>
      <w:tblPr>
        <w:tblStyle w:val="12"/>
        <w:tblW w:w="955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1350"/>
        <w:gridCol w:w="1942"/>
        <w:gridCol w:w="4941"/>
      </w:tblGrid>
      <w:tr w14:paraId="5500E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2" w:type="dxa"/>
            <w:shd w:val="clear" w:color="auto" w:fill="F1F1F1" w:themeFill="background1" w:themeFillShade="F2"/>
            <w:vAlign w:val="top"/>
          </w:tcPr>
          <w:p w14:paraId="71BF0C1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350" w:type="dxa"/>
            <w:shd w:val="clear" w:color="auto" w:fill="F1F1F1" w:themeFill="background1" w:themeFillShade="F2"/>
            <w:vAlign w:val="top"/>
          </w:tcPr>
          <w:p w14:paraId="0EE6CA2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942" w:type="dxa"/>
            <w:shd w:val="clear" w:color="auto" w:fill="F1F1F1" w:themeFill="background1" w:themeFillShade="F2"/>
            <w:vAlign w:val="top"/>
          </w:tcPr>
          <w:p w14:paraId="58635DF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941" w:type="dxa"/>
            <w:shd w:val="clear" w:color="auto" w:fill="F1F1F1" w:themeFill="background1" w:themeFillShade="F2"/>
            <w:vAlign w:val="top"/>
          </w:tcPr>
          <w:p w14:paraId="0F3B121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7D327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2" w:type="dxa"/>
            <w:vAlign w:val="top"/>
          </w:tcPr>
          <w:p w14:paraId="1FF2B4C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350" w:type="dxa"/>
            <w:vAlign w:val="top"/>
          </w:tcPr>
          <w:p w14:paraId="0C40238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942" w:type="dxa"/>
            <w:vAlign w:val="top"/>
          </w:tcPr>
          <w:p w14:paraId="03DB302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941" w:type="dxa"/>
            <w:vAlign w:val="top"/>
          </w:tcPr>
          <w:p w14:paraId="06D3AD2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output</w:t>
            </w:r>
          </w:p>
        </w:tc>
      </w:tr>
      <w:tr w14:paraId="72D26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2" w:type="dxa"/>
            <w:vAlign w:val="top"/>
          </w:tcPr>
          <w:p w14:paraId="31EF37A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350" w:type="dxa"/>
            <w:vAlign w:val="top"/>
          </w:tcPr>
          <w:p w14:paraId="2D11E5E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SCK</w:t>
            </w:r>
          </w:p>
        </w:tc>
        <w:tc>
          <w:tcPr>
            <w:tcW w:w="1942" w:type="dxa"/>
            <w:vAlign w:val="top"/>
          </w:tcPr>
          <w:p w14:paraId="6C8B18F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941" w:type="dxa"/>
            <w:vAlign w:val="top"/>
          </w:tcPr>
          <w:p w14:paraId="586B04E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I2C clock</w:t>
            </w:r>
          </w:p>
        </w:tc>
      </w:tr>
      <w:tr w14:paraId="11166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2" w:type="dxa"/>
            <w:vAlign w:val="top"/>
          </w:tcPr>
          <w:p w14:paraId="7338B41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350" w:type="dxa"/>
            <w:vAlign w:val="top"/>
          </w:tcPr>
          <w:p w14:paraId="4E94969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SDA</w:t>
            </w:r>
          </w:p>
        </w:tc>
        <w:tc>
          <w:tcPr>
            <w:tcW w:w="1942" w:type="dxa"/>
            <w:vAlign w:val="top"/>
          </w:tcPr>
          <w:p w14:paraId="2E5053A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941" w:type="dxa"/>
            <w:vAlign w:val="top"/>
          </w:tcPr>
          <w:p w14:paraId="491FE4F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I2C data</w:t>
            </w:r>
          </w:p>
        </w:tc>
      </w:tr>
      <w:tr w14:paraId="6516C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2" w:type="dxa"/>
            <w:vAlign w:val="top"/>
          </w:tcPr>
          <w:p w14:paraId="5561429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350" w:type="dxa"/>
            <w:vAlign w:val="top"/>
          </w:tcPr>
          <w:p w14:paraId="2E7A7E9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INT</w:t>
            </w:r>
          </w:p>
        </w:tc>
        <w:tc>
          <w:tcPr>
            <w:tcW w:w="1942" w:type="dxa"/>
            <w:vAlign w:val="top"/>
          </w:tcPr>
          <w:p w14:paraId="101B900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941" w:type="dxa"/>
            <w:vAlign w:val="top"/>
          </w:tcPr>
          <w:p w14:paraId="1C826F9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suspend</w:t>
            </w:r>
          </w:p>
        </w:tc>
      </w:tr>
      <w:tr w14:paraId="1E11C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2" w:type="dxa"/>
            <w:vAlign w:val="top"/>
          </w:tcPr>
          <w:p w14:paraId="550C7D5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350" w:type="dxa"/>
            <w:vAlign w:val="top"/>
          </w:tcPr>
          <w:p w14:paraId="50783A9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RST</w:t>
            </w:r>
          </w:p>
        </w:tc>
        <w:tc>
          <w:tcPr>
            <w:tcW w:w="1942" w:type="dxa"/>
            <w:vAlign w:val="top"/>
          </w:tcPr>
          <w:p w14:paraId="114529F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941" w:type="dxa"/>
            <w:vAlign w:val="top"/>
          </w:tcPr>
          <w:p w14:paraId="5D81B47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reset</w:t>
            </w:r>
          </w:p>
        </w:tc>
      </w:tr>
      <w:tr w14:paraId="61CB5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22" w:type="dxa"/>
            <w:vAlign w:val="top"/>
          </w:tcPr>
          <w:p w14:paraId="1F47B0F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350" w:type="dxa"/>
            <w:vAlign w:val="top"/>
          </w:tcPr>
          <w:p w14:paraId="3F6409A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42" w:type="dxa"/>
            <w:vAlign w:val="top"/>
          </w:tcPr>
          <w:p w14:paraId="57F56FE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941" w:type="dxa"/>
            <w:vAlign w:val="top"/>
          </w:tcPr>
          <w:p w14:paraId="4758BF6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64E40A93">
      <w:pPr>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br w:type="page"/>
      </w:r>
    </w:p>
    <w:p w14:paraId="13F616B1">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30" w:name="_Toc1233_WPSOffice_Level2"/>
      <w:bookmarkStart w:id="31" w:name="_Toc17346_WPSOffice_Level2"/>
      <w:bookmarkStart w:id="32" w:name="_Toc18104_WPSOffice_Level2"/>
      <w:bookmarkStart w:id="33" w:name="_Toc2270"/>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3.2.17 Camera_IN interface</w:t>
      </w:r>
      <w:bookmarkEnd w:id="30"/>
      <w:bookmarkEnd w:id="31"/>
      <w:bookmarkEnd w:id="32"/>
      <w:bookmarkEnd w:id="33"/>
    </w:p>
    <w:p w14:paraId="1C66AF39">
      <w:pPr>
        <w:spacing w:line="240" w:lineRule="exact"/>
        <w:rPr>
          <w:rFonts w:hint="eastAsia" w:ascii="微软雅黑" w:hAnsi="微软雅黑" w:eastAsia="微软雅黑" w:cs="微软雅黑"/>
          <w:b/>
          <w:bCs/>
          <w:sz w:val="21"/>
          <w:szCs w:val="21"/>
        </w:rPr>
      </w:pPr>
    </w:p>
    <w:tbl>
      <w:tblPr>
        <w:tblStyle w:val="13"/>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30"/>
      </w:tblGrid>
      <w:tr w14:paraId="3DC73B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85" w:hRule="exact"/>
        </w:trPr>
        <w:tc>
          <w:tcPr>
            <w:tcW w:w="4430" w:type="dxa"/>
          </w:tcPr>
          <w:p w14:paraId="4EC9B9A6">
            <w:pPr>
              <w:spacing w:line="360" w:lineRule="auto"/>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anchor distT="0" distB="0" distL="114300" distR="114300" simplePos="0" relativeHeight="251663360" behindDoc="0" locked="0" layoutInCell="1" allowOverlap="1">
                  <wp:simplePos x="0" y="0"/>
                  <wp:positionH relativeFrom="column">
                    <wp:posOffset>-17780</wp:posOffset>
                  </wp:positionH>
                  <wp:positionV relativeFrom="page">
                    <wp:posOffset>24130</wp:posOffset>
                  </wp:positionV>
                  <wp:extent cx="2762250" cy="1447800"/>
                  <wp:effectExtent l="0" t="0" r="0" b="0"/>
                  <wp:wrapSquare wrapText="bothSides"/>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37"/>
                          <a:stretch>
                            <a:fillRect/>
                          </a:stretch>
                        </pic:blipFill>
                        <pic:spPr>
                          <a:xfrm>
                            <a:off x="0" y="0"/>
                            <a:ext cx="2762250" cy="1447800"/>
                          </a:xfrm>
                          <a:prstGeom prst="rect">
                            <a:avLst/>
                          </a:prstGeom>
                          <a:noFill/>
                          <a:ln>
                            <a:noFill/>
                          </a:ln>
                        </pic:spPr>
                      </pic:pic>
                    </a:graphicData>
                  </a:graphic>
                </wp:anchor>
              </w:drawing>
            </w:r>
          </w:p>
        </w:tc>
      </w:tr>
    </w:tbl>
    <w:p w14:paraId="424AC616">
      <w:pPr>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textAlignment w:val="auto"/>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The board can support a MIPI camera with a maximum pixel of 1300W W. The electrical definition of the socket is as follows:</w:t>
      </w:r>
    </w:p>
    <w:tbl>
      <w:tblPr>
        <w:tblStyle w:val="12"/>
        <w:tblpPr w:leftFromText="180" w:rightFromText="180" w:vertAnchor="text" w:horzAnchor="page" w:tblpX="1275" w:tblpY="117"/>
        <w:tblOverlap w:val="never"/>
        <w:tblW w:w="9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9"/>
        <w:gridCol w:w="1725"/>
        <w:gridCol w:w="1905"/>
        <w:gridCol w:w="4626"/>
      </w:tblGrid>
      <w:tr w14:paraId="7BA89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shd w:val="clear" w:color="auto" w:fill="F1F1F1" w:themeFill="background1" w:themeFillShade="F2"/>
            <w:vAlign w:val="top"/>
          </w:tcPr>
          <w:p w14:paraId="17D137F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725" w:type="dxa"/>
            <w:shd w:val="clear" w:color="auto" w:fill="F1F1F1" w:themeFill="background1" w:themeFillShade="F2"/>
            <w:vAlign w:val="top"/>
          </w:tcPr>
          <w:p w14:paraId="356AAC9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905" w:type="dxa"/>
            <w:shd w:val="clear" w:color="auto" w:fill="F1F1F1" w:themeFill="background1" w:themeFillShade="F2"/>
            <w:vAlign w:val="top"/>
          </w:tcPr>
          <w:p w14:paraId="1FC019D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626" w:type="dxa"/>
            <w:shd w:val="clear" w:color="auto" w:fill="F1F1F1" w:themeFill="background1" w:themeFillShade="F2"/>
            <w:vAlign w:val="top"/>
          </w:tcPr>
          <w:p w14:paraId="5703115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2D6AC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3A07862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725" w:type="dxa"/>
            <w:vAlign w:val="top"/>
          </w:tcPr>
          <w:p w14:paraId="3E888D4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2A92C3B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626" w:type="dxa"/>
            <w:vAlign w:val="top"/>
          </w:tcPr>
          <w:p w14:paraId="490007E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r>
      <w:tr w14:paraId="010C6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4A75F38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725" w:type="dxa"/>
            <w:vAlign w:val="top"/>
          </w:tcPr>
          <w:p w14:paraId="6462E8F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1905" w:type="dxa"/>
            <w:vAlign w:val="top"/>
          </w:tcPr>
          <w:p w14:paraId="3FC3F60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626" w:type="dxa"/>
            <w:vAlign w:val="top"/>
          </w:tcPr>
          <w:p w14:paraId="65696DF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2.8V output</w:t>
            </w:r>
          </w:p>
        </w:tc>
      </w:tr>
      <w:tr w14:paraId="539DC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349F092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725" w:type="dxa"/>
            <w:vAlign w:val="top"/>
          </w:tcPr>
          <w:p w14:paraId="6E19AE3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DVDD</w:t>
            </w:r>
          </w:p>
        </w:tc>
        <w:tc>
          <w:tcPr>
            <w:tcW w:w="1905" w:type="dxa"/>
            <w:vAlign w:val="top"/>
          </w:tcPr>
          <w:p w14:paraId="53922FD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626" w:type="dxa"/>
            <w:vAlign w:val="top"/>
          </w:tcPr>
          <w:p w14:paraId="095DA8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 output</w:t>
            </w:r>
          </w:p>
        </w:tc>
      </w:tr>
      <w:tr w14:paraId="55E28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5D66646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725" w:type="dxa"/>
            <w:vAlign w:val="top"/>
          </w:tcPr>
          <w:p w14:paraId="6B27883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DOVDD</w:t>
            </w:r>
          </w:p>
        </w:tc>
        <w:tc>
          <w:tcPr>
            <w:tcW w:w="1905" w:type="dxa"/>
            <w:vAlign w:val="top"/>
          </w:tcPr>
          <w:p w14:paraId="395D417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626" w:type="dxa"/>
            <w:vAlign w:val="top"/>
          </w:tcPr>
          <w:p w14:paraId="2B5F5DE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1.8V output</w:t>
            </w:r>
          </w:p>
        </w:tc>
      </w:tr>
      <w:tr w14:paraId="453A4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6DD1EF0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725" w:type="dxa"/>
            <w:vAlign w:val="top"/>
          </w:tcPr>
          <w:p w14:paraId="40F455C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NC</w:t>
            </w:r>
          </w:p>
        </w:tc>
        <w:tc>
          <w:tcPr>
            <w:tcW w:w="1905" w:type="dxa"/>
            <w:vAlign w:val="top"/>
          </w:tcPr>
          <w:p w14:paraId="4B0489C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4626" w:type="dxa"/>
            <w:vAlign w:val="top"/>
          </w:tcPr>
          <w:p w14:paraId="13A23E3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r>
      <w:tr w14:paraId="0B653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0029F89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725" w:type="dxa"/>
            <w:vAlign w:val="top"/>
          </w:tcPr>
          <w:p w14:paraId="2014EF8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169587D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4FF6F3D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54C00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3BA6727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7</w:t>
            </w:r>
          </w:p>
        </w:tc>
        <w:tc>
          <w:tcPr>
            <w:tcW w:w="1725" w:type="dxa"/>
            <w:vAlign w:val="top"/>
          </w:tcPr>
          <w:p w14:paraId="2D002F2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VDD</w:t>
            </w:r>
          </w:p>
        </w:tc>
        <w:tc>
          <w:tcPr>
            <w:tcW w:w="1905" w:type="dxa"/>
            <w:vAlign w:val="top"/>
          </w:tcPr>
          <w:p w14:paraId="733973B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w:t>
            </w:r>
          </w:p>
        </w:tc>
        <w:tc>
          <w:tcPr>
            <w:tcW w:w="4626" w:type="dxa"/>
            <w:vAlign w:val="top"/>
          </w:tcPr>
          <w:p w14:paraId="45F4DF3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2.8V output</w:t>
            </w:r>
          </w:p>
        </w:tc>
      </w:tr>
      <w:tr w14:paraId="3A756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42B19AB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8</w:t>
            </w:r>
          </w:p>
        </w:tc>
        <w:tc>
          <w:tcPr>
            <w:tcW w:w="1725" w:type="dxa"/>
            <w:vAlign w:val="top"/>
          </w:tcPr>
          <w:p w14:paraId="11D9AE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6C7B5E0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0D52F78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34627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61074C8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9</w:t>
            </w:r>
          </w:p>
        </w:tc>
        <w:tc>
          <w:tcPr>
            <w:tcW w:w="1725" w:type="dxa"/>
            <w:vAlign w:val="top"/>
          </w:tcPr>
          <w:p w14:paraId="30AEA18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I2C3_SDA</w:t>
            </w:r>
          </w:p>
        </w:tc>
        <w:tc>
          <w:tcPr>
            <w:tcW w:w="1905" w:type="dxa"/>
            <w:vAlign w:val="top"/>
          </w:tcPr>
          <w:p w14:paraId="7E71C44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4125258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SDA signal</w:t>
            </w:r>
          </w:p>
        </w:tc>
      </w:tr>
      <w:tr w14:paraId="221C5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3B670A4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10</w:t>
            </w:r>
          </w:p>
        </w:tc>
        <w:tc>
          <w:tcPr>
            <w:tcW w:w="1725" w:type="dxa"/>
            <w:vAlign w:val="top"/>
          </w:tcPr>
          <w:p w14:paraId="15E4D50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I2C3_SCL</w:t>
            </w:r>
          </w:p>
        </w:tc>
        <w:tc>
          <w:tcPr>
            <w:tcW w:w="1905" w:type="dxa"/>
            <w:vAlign w:val="top"/>
          </w:tcPr>
          <w:p w14:paraId="7BD7720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626" w:type="dxa"/>
            <w:vAlign w:val="top"/>
          </w:tcPr>
          <w:p w14:paraId="406555F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SCL signal</w:t>
            </w:r>
          </w:p>
        </w:tc>
      </w:tr>
      <w:tr w14:paraId="24CE8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0B6E814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11</w:t>
            </w:r>
          </w:p>
        </w:tc>
        <w:tc>
          <w:tcPr>
            <w:tcW w:w="1725" w:type="dxa"/>
            <w:vAlign w:val="top"/>
          </w:tcPr>
          <w:p w14:paraId="5FAD91C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RST</w:t>
            </w:r>
          </w:p>
        </w:tc>
        <w:tc>
          <w:tcPr>
            <w:tcW w:w="1905" w:type="dxa"/>
            <w:vAlign w:val="top"/>
          </w:tcPr>
          <w:p w14:paraId="1B45C05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626" w:type="dxa"/>
            <w:vAlign w:val="top"/>
          </w:tcPr>
          <w:p w14:paraId="0F24829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reset signal</w:t>
            </w:r>
          </w:p>
        </w:tc>
      </w:tr>
      <w:tr w14:paraId="4134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621E342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12</w:t>
            </w:r>
          </w:p>
        </w:tc>
        <w:tc>
          <w:tcPr>
            <w:tcW w:w="1725" w:type="dxa"/>
            <w:vAlign w:val="top"/>
          </w:tcPr>
          <w:p w14:paraId="58151A1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PWDN</w:t>
            </w:r>
          </w:p>
        </w:tc>
        <w:tc>
          <w:tcPr>
            <w:tcW w:w="1905" w:type="dxa"/>
            <w:vAlign w:val="top"/>
          </w:tcPr>
          <w:p w14:paraId="7DC216E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626" w:type="dxa"/>
            <w:vAlign w:val="top"/>
          </w:tcPr>
          <w:p w14:paraId="5A1EDD0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failure control</w:t>
            </w:r>
          </w:p>
        </w:tc>
      </w:tr>
      <w:tr w14:paraId="71962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59D5EF8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13</w:t>
            </w:r>
          </w:p>
        </w:tc>
        <w:tc>
          <w:tcPr>
            <w:tcW w:w="1725" w:type="dxa"/>
            <w:vAlign w:val="top"/>
          </w:tcPr>
          <w:p w14:paraId="398723B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6913D59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01A3356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6E8ED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09786CE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14</w:t>
            </w:r>
          </w:p>
        </w:tc>
        <w:tc>
          <w:tcPr>
            <w:tcW w:w="1725" w:type="dxa"/>
            <w:vAlign w:val="top"/>
          </w:tcPr>
          <w:p w14:paraId="1EB1AE7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MCLK</w:t>
            </w:r>
          </w:p>
        </w:tc>
        <w:tc>
          <w:tcPr>
            <w:tcW w:w="1905" w:type="dxa"/>
            <w:vAlign w:val="top"/>
          </w:tcPr>
          <w:p w14:paraId="4B59233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626" w:type="dxa"/>
            <w:vAlign w:val="top"/>
          </w:tcPr>
          <w:p w14:paraId="081AE00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master clock</w:t>
            </w:r>
          </w:p>
        </w:tc>
      </w:tr>
      <w:tr w14:paraId="7975B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40C9665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15</w:t>
            </w:r>
          </w:p>
        </w:tc>
        <w:tc>
          <w:tcPr>
            <w:tcW w:w="1725" w:type="dxa"/>
            <w:vAlign w:val="top"/>
          </w:tcPr>
          <w:p w14:paraId="25EE10F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6691743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2882BCE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6C4DC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5D63B8F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16</w:t>
            </w:r>
          </w:p>
        </w:tc>
        <w:tc>
          <w:tcPr>
            <w:tcW w:w="1725" w:type="dxa"/>
            <w:vAlign w:val="top"/>
          </w:tcPr>
          <w:p w14:paraId="73C1E76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D3P</w:t>
            </w:r>
          </w:p>
        </w:tc>
        <w:tc>
          <w:tcPr>
            <w:tcW w:w="1905" w:type="dxa"/>
            <w:vAlign w:val="top"/>
          </w:tcPr>
          <w:p w14:paraId="3010A28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1885CC4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3 is positive</w:t>
            </w:r>
          </w:p>
        </w:tc>
      </w:tr>
      <w:tr w14:paraId="03BD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73E710E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17</w:t>
            </w:r>
          </w:p>
        </w:tc>
        <w:tc>
          <w:tcPr>
            <w:tcW w:w="1725" w:type="dxa"/>
            <w:vAlign w:val="top"/>
          </w:tcPr>
          <w:p w14:paraId="2E3EE23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D3N</w:t>
            </w:r>
          </w:p>
        </w:tc>
        <w:tc>
          <w:tcPr>
            <w:tcW w:w="1905" w:type="dxa"/>
            <w:vAlign w:val="top"/>
          </w:tcPr>
          <w:p w14:paraId="2291E14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767291B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3 negative</w:t>
            </w:r>
          </w:p>
        </w:tc>
      </w:tr>
      <w:tr w14:paraId="7B10D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6AA0226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18</w:t>
            </w:r>
          </w:p>
        </w:tc>
        <w:tc>
          <w:tcPr>
            <w:tcW w:w="1725" w:type="dxa"/>
            <w:vAlign w:val="top"/>
          </w:tcPr>
          <w:p w14:paraId="3B2D914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113955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5BA452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7B431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60A6813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19</w:t>
            </w:r>
          </w:p>
        </w:tc>
        <w:tc>
          <w:tcPr>
            <w:tcW w:w="1725" w:type="dxa"/>
            <w:vAlign w:val="top"/>
          </w:tcPr>
          <w:p w14:paraId="10273DF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D2P</w:t>
            </w:r>
          </w:p>
        </w:tc>
        <w:tc>
          <w:tcPr>
            <w:tcW w:w="1905" w:type="dxa"/>
            <w:vAlign w:val="top"/>
          </w:tcPr>
          <w:p w14:paraId="417433A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5DFF17E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2 is positive</w:t>
            </w:r>
          </w:p>
        </w:tc>
      </w:tr>
      <w:tr w14:paraId="458A6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70CF439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20</w:t>
            </w:r>
          </w:p>
        </w:tc>
        <w:tc>
          <w:tcPr>
            <w:tcW w:w="1725" w:type="dxa"/>
            <w:vAlign w:val="top"/>
          </w:tcPr>
          <w:p w14:paraId="3598C04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D2N</w:t>
            </w:r>
          </w:p>
        </w:tc>
        <w:tc>
          <w:tcPr>
            <w:tcW w:w="1905" w:type="dxa"/>
            <w:vAlign w:val="top"/>
          </w:tcPr>
          <w:p w14:paraId="43D7D6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1AB838E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2 negative</w:t>
            </w:r>
          </w:p>
        </w:tc>
      </w:tr>
      <w:tr w14:paraId="6AEAA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265D7A3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21</w:t>
            </w:r>
          </w:p>
        </w:tc>
        <w:tc>
          <w:tcPr>
            <w:tcW w:w="1725" w:type="dxa"/>
            <w:vAlign w:val="top"/>
          </w:tcPr>
          <w:p w14:paraId="056D01E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34B6A5B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735CFEA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3AC9A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4C3A908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22</w:t>
            </w:r>
          </w:p>
        </w:tc>
        <w:tc>
          <w:tcPr>
            <w:tcW w:w="1725" w:type="dxa"/>
            <w:vAlign w:val="top"/>
          </w:tcPr>
          <w:p w14:paraId="73058A1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D1P</w:t>
            </w:r>
          </w:p>
        </w:tc>
        <w:tc>
          <w:tcPr>
            <w:tcW w:w="1905" w:type="dxa"/>
            <w:vAlign w:val="top"/>
          </w:tcPr>
          <w:p w14:paraId="77415AA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45EA0C4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1 is positive</w:t>
            </w:r>
          </w:p>
        </w:tc>
      </w:tr>
      <w:tr w14:paraId="7631F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658EB8D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23</w:t>
            </w:r>
          </w:p>
        </w:tc>
        <w:tc>
          <w:tcPr>
            <w:tcW w:w="1725" w:type="dxa"/>
            <w:vAlign w:val="top"/>
          </w:tcPr>
          <w:p w14:paraId="7995EE1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D1N</w:t>
            </w:r>
          </w:p>
        </w:tc>
        <w:tc>
          <w:tcPr>
            <w:tcW w:w="1905" w:type="dxa"/>
            <w:vAlign w:val="top"/>
          </w:tcPr>
          <w:p w14:paraId="7B9409F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48CF586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1 negative</w:t>
            </w:r>
          </w:p>
        </w:tc>
      </w:tr>
      <w:tr w14:paraId="563F7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52621318">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24</w:t>
            </w:r>
          </w:p>
        </w:tc>
        <w:tc>
          <w:tcPr>
            <w:tcW w:w="1725" w:type="dxa"/>
            <w:vAlign w:val="top"/>
          </w:tcPr>
          <w:p w14:paraId="061704D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00F06E0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63682B7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209B5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57A4744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25</w:t>
            </w:r>
          </w:p>
        </w:tc>
        <w:tc>
          <w:tcPr>
            <w:tcW w:w="1725" w:type="dxa"/>
            <w:vAlign w:val="top"/>
          </w:tcPr>
          <w:p w14:paraId="3355C6F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CLKP</w:t>
            </w:r>
          </w:p>
        </w:tc>
        <w:tc>
          <w:tcPr>
            <w:tcW w:w="1905" w:type="dxa"/>
            <w:vAlign w:val="top"/>
          </w:tcPr>
          <w:p w14:paraId="6D8714B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561BF37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clock channel positive</w:t>
            </w:r>
          </w:p>
        </w:tc>
      </w:tr>
      <w:tr w14:paraId="31D99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1F63102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26</w:t>
            </w:r>
          </w:p>
        </w:tc>
        <w:tc>
          <w:tcPr>
            <w:tcW w:w="1725" w:type="dxa"/>
            <w:vAlign w:val="top"/>
          </w:tcPr>
          <w:p w14:paraId="2143DBB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CLKN</w:t>
            </w:r>
          </w:p>
        </w:tc>
        <w:tc>
          <w:tcPr>
            <w:tcW w:w="1905" w:type="dxa"/>
            <w:vAlign w:val="top"/>
          </w:tcPr>
          <w:p w14:paraId="10BE56F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7FFF3F6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clock channel negative</w:t>
            </w:r>
          </w:p>
        </w:tc>
      </w:tr>
      <w:tr w14:paraId="57FB1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685777E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27</w:t>
            </w:r>
          </w:p>
        </w:tc>
        <w:tc>
          <w:tcPr>
            <w:tcW w:w="1725" w:type="dxa"/>
            <w:vAlign w:val="top"/>
          </w:tcPr>
          <w:p w14:paraId="169CF8D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5C51319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632ED55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78AEA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3DB754E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28</w:t>
            </w:r>
          </w:p>
        </w:tc>
        <w:tc>
          <w:tcPr>
            <w:tcW w:w="1725" w:type="dxa"/>
            <w:vAlign w:val="top"/>
          </w:tcPr>
          <w:p w14:paraId="430A517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D0P</w:t>
            </w:r>
          </w:p>
        </w:tc>
        <w:tc>
          <w:tcPr>
            <w:tcW w:w="1905" w:type="dxa"/>
            <w:vAlign w:val="top"/>
          </w:tcPr>
          <w:p w14:paraId="3EFA922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6DEA31B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0 is positive</w:t>
            </w:r>
          </w:p>
        </w:tc>
      </w:tr>
      <w:tr w14:paraId="2FA97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13AE834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29</w:t>
            </w:r>
          </w:p>
        </w:tc>
        <w:tc>
          <w:tcPr>
            <w:tcW w:w="1725" w:type="dxa"/>
            <w:vAlign w:val="top"/>
          </w:tcPr>
          <w:p w14:paraId="58EDDEB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D0N</w:t>
            </w:r>
          </w:p>
        </w:tc>
        <w:tc>
          <w:tcPr>
            <w:tcW w:w="1905" w:type="dxa"/>
            <w:vAlign w:val="top"/>
          </w:tcPr>
          <w:p w14:paraId="3B06739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4626" w:type="dxa"/>
            <w:vAlign w:val="top"/>
          </w:tcPr>
          <w:p w14:paraId="45F22B1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0 negative</w:t>
            </w:r>
          </w:p>
        </w:tc>
      </w:tr>
      <w:tr w14:paraId="5D496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309" w:type="dxa"/>
            <w:vAlign w:val="top"/>
          </w:tcPr>
          <w:p w14:paraId="1820B7F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30</w:t>
            </w:r>
          </w:p>
        </w:tc>
        <w:tc>
          <w:tcPr>
            <w:tcW w:w="1725" w:type="dxa"/>
            <w:vAlign w:val="top"/>
          </w:tcPr>
          <w:p w14:paraId="43993F8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905" w:type="dxa"/>
            <w:vAlign w:val="top"/>
          </w:tcPr>
          <w:p w14:paraId="595B500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4626" w:type="dxa"/>
            <w:vAlign w:val="top"/>
          </w:tcPr>
          <w:p w14:paraId="4EB0926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bl>
    <w:p w14:paraId="58052F07">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p w14:paraId="2D93A589">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p w14:paraId="45AFE359">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3.2.18 Horn interface</w:t>
      </w:r>
    </w:p>
    <w:p w14:paraId="1763FE3E">
      <w:pPr>
        <w:spacing w:line="360" w:lineRule="exact"/>
        <w:rPr>
          <w:rFonts w:hint="eastAsia" w:ascii="微软雅黑" w:hAnsi="微软雅黑" w:eastAsia="微软雅黑" w:cs="微软雅黑"/>
          <w:sz w:val="21"/>
          <w:szCs w:val="21"/>
        </w:rPr>
      </w:pP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37"/>
      </w:tblGrid>
      <w:tr w14:paraId="0856C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8" w:hRule="exact"/>
        </w:trPr>
        <w:tc>
          <w:tcPr>
            <w:tcW w:w="4837" w:type="dxa"/>
          </w:tcPr>
          <w:p w14:paraId="7C142993">
            <w:pPr>
              <w:spacing w:line="360" w:lineRule="auto"/>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inline distT="0" distB="0" distL="114300" distR="114300">
                  <wp:extent cx="2867025" cy="1495425"/>
                  <wp:effectExtent l="0" t="0" r="9525" b="9525"/>
                  <wp:docPr id="3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4"/>
                          <pic:cNvPicPr>
                            <a:picLocks noChangeAspect="1"/>
                          </pic:cNvPicPr>
                        </pic:nvPicPr>
                        <pic:blipFill>
                          <a:blip r:embed="rId38"/>
                          <a:stretch>
                            <a:fillRect/>
                          </a:stretch>
                        </pic:blipFill>
                        <pic:spPr>
                          <a:xfrm>
                            <a:off x="0" y="0"/>
                            <a:ext cx="2867025" cy="1495425"/>
                          </a:xfrm>
                          <a:prstGeom prst="rect">
                            <a:avLst/>
                          </a:prstGeom>
                          <a:noFill/>
                          <a:ln>
                            <a:noFill/>
                          </a:ln>
                        </pic:spPr>
                      </pic:pic>
                    </a:graphicData>
                  </a:graphic>
                </wp:inline>
              </w:drawing>
            </w:r>
          </w:p>
        </w:tc>
      </w:tr>
    </w:tbl>
    <w:p w14:paraId="3E541BFC">
      <w:pPr>
        <w:spacing w:line="360" w:lineRule="auto"/>
        <w:rPr>
          <w:rFonts w:hint="eastAsia" w:ascii="微软雅黑" w:hAnsi="微软雅黑" w:eastAsia="微软雅黑" w:cs="微软雅黑"/>
          <w:sz w:val="21"/>
          <w:szCs w:val="21"/>
        </w:rPr>
      </w:pPr>
    </w:p>
    <w:tbl>
      <w:tblPr>
        <w:tblStyle w:val="12"/>
        <w:tblW w:w="9570" w:type="dxa"/>
        <w:tblInd w:w="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0"/>
        <w:gridCol w:w="1714"/>
        <w:gridCol w:w="1665"/>
        <w:gridCol w:w="4971"/>
      </w:tblGrid>
      <w:tr w14:paraId="6BDEC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20" w:type="dxa"/>
            <w:shd w:val="clear" w:color="auto" w:fill="F1F1F1" w:themeFill="background1" w:themeFillShade="F2"/>
            <w:vAlign w:val="top"/>
          </w:tcPr>
          <w:p w14:paraId="0562F57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714" w:type="dxa"/>
            <w:shd w:val="clear" w:color="auto" w:fill="F1F1F1" w:themeFill="background1" w:themeFillShade="F2"/>
            <w:vAlign w:val="top"/>
          </w:tcPr>
          <w:p w14:paraId="23DE6F8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665" w:type="dxa"/>
            <w:shd w:val="clear" w:color="auto" w:fill="F1F1F1" w:themeFill="background1" w:themeFillShade="F2"/>
            <w:vAlign w:val="top"/>
          </w:tcPr>
          <w:p w14:paraId="250E500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971" w:type="dxa"/>
            <w:shd w:val="clear" w:color="auto" w:fill="F1F1F1" w:themeFill="background1" w:themeFillShade="F2"/>
            <w:vAlign w:val="top"/>
          </w:tcPr>
          <w:p w14:paraId="75A9728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2E708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20" w:type="dxa"/>
            <w:vAlign w:val="top"/>
          </w:tcPr>
          <w:p w14:paraId="112FF74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714" w:type="dxa"/>
            <w:vAlign w:val="top"/>
          </w:tcPr>
          <w:p w14:paraId="1EE7729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OUP-L</w:t>
            </w:r>
          </w:p>
        </w:tc>
        <w:tc>
          <w:tcPr>
            <w:tcW w:w="1665" w:type="dxa"/>
            <w:vAlign w:val="top"/>
          </w:tcPr>
          <w:p w14:paraId="4DE53EB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971" w:type="dxa"/>
            <w:vAlign w:val="top"/>
          </w:tcPr>
          <w:p w14:paraId="3854C91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Audio output left+</w:t>
            </w:r>
          </w:p>
        </w:tc>
      </w:tr>
      <w:tr w14:paraId="776AD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20" w:type="dxa"/>
            <w:vAlign w:val="top"/>
          </w:tcPr>
          <w:p w14:paraId="430B3EB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714" w:type="dxa"/>
            <w:vAlign w:val="top"/>
          </w:tcPr>
          <w:p w14:paraId="5206659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OUN-L</w:t>
            </w:r>
          </w:p>
        </w:tc>
        <w:tc>
          <w:tcPr>
            <w:tcW w:w="1665" w:type="dxa"/>
            <w:vAlign w:val="top"/>
          </w:tcPr>
          <w:p w14:paraId="4AD9ED1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971" w:type="dxa"/>
            <w:vAlign w:val="top"/>
          </w:tcPr>
          <w:p w14:paraId="3CEE978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Audio output left-</w:t>
            </w:r>
          </w:p>
        </w:tc>
      </w:tr>
      <w:tr w14:paraId="27940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20" w:type="dxa"/>
            <w:vAlign w:val="top"/>
          </w:tcPr>
          <w:p w14:paraId="540CC19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714" w:type="dxa"/>
            <w:vAlign w:val="top"/>
          </w:tcPr>
          <w:p w14:paraId="197EF4D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OUN-R</w:t>
            </w:r>
          </w:p>
        </w:tc>
        <w:tc>
          <w:tcPr>
            <w:tcW w:w="1665" w:type="dxa"/>
            <w:vAlign w:val="top"/>
          </w:tcPr>
          <w:p w14:paraId="59F4871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971" w:type="dxa"/>
            <w:vAlign w:val="top"/>
          </w:tcPr>
          <w:p w14:paraId="0E3C69E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Audio output right-</w:t>
            </w:r>
          </w:p>
        </w:tc>
      </w:tr>
      <w:tr w14:paraId="7603D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20" w:type="dxa"/>
            <w:vAlign w:val="top"/>
          </w:tcPr>
          <w:p w14:paraId="3CCB656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714" w:type="dxa"/>
            <w:vAlign w:val="top"/>
          </w:tcPr>
          <w:p w14:paraId="6D3A82F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OUP-R</w:t>
            </w:r>
          </w:p>
        </w:tc>
        <w:tc>
          <w:tcPr>
            <w:tcW w:w="1665" w:type="dxa"/>
            <w:vAlign w:val="top"/>
          </w:tcPr>
          <w:p w14:paraId="4950753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4971" w:type="dxa"/>
            <w:vAlign w:val="top"/>
          </w:tcPr>
          <w:p w14:paraId="4C4A760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Audio output right+</w:t>
            </w:r>
          </w:p>
        </w:tc>
      </w:tr>
    </w:tbl>
    <w:p w14:paraId="4C3A464E">
      <w:pPr>
        <w:rPr>
          <w:rFonts w:hint="eastAsia" w:ascii="微软雅黑" w:hAnsi="微软雅黑" w:eastAsia="微软雅黑" w:cs="微软雅黑"/>
          <w:b/>
          <w:bCs/>
          <w:sz w:val="21"/>
          <w:szCs w:val="21"/>
        </w:rPr>
      </w:pPr>
      <w:r>
        <w:rPr>
          <w:rFonts w:hint="eastAsia" w:ascii="微软雅黑" w:hAnsi="微软雅黑" w:eastAsia="微软雅黑" w:cs="微软雅黑"/>
          <w:b/>
          <w:bCs/>
          <w:sz w:val="21"/>
          <w:szCs w:val="21"/>
        </w:rPr>
        <w:br w:type="page"/>
      </w:r>
    </w:p>
    <w:p w14:paraId="18196957">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bookmarkStart w:id="34" w:name="_Toc959"/>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3.2.19 Ethernet</w:t>
      </w:r>
      <w:bookmarkEnd w:id="34"/>
    </w:p>
    <w:p w14:paraId="3323B925">
      <w:pPr>
        <w:keepNext w:val="0"/>
        <w:keepLines w:val="0"/>
        <w:pageBreakBefore w:val="0"/>
        <w:widowControl w:val="0"/>
        <w:numPr>
          <w:ilvl w:val="0"/>
          <w:numId w:val="0"/>
        </w:numPr>
        <w:kinsoku/>
        <w:wordWrap w:val="0"/>
        <w:overflowPunct/>
        <w:topLinePunct w:val="0"/>
        <w:autoSpaceDE/>
        <w:autoSpaceDN/>
        <w:bidi w:val="0"/>
        <w:adjustRightInd/>
        <w:snapToGrid/>
        <w:ind w:leftChars="0" w:right="0" w:rightChars="0"/>
        <w:textAlignment w:val="auto"/>
        <w:outlineLvl w:val="9"/>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554"/>
      </w:tblGrid>
      <w:tr w14:paraId="63BE7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5" w:hRule="exact"/>
        </w:trPr>
        <w:tc>
          <w:tcPr>
            <w:tcW w:w="3554" w:type="dxa"/>
          </w:tcPr>
          <w:p w14:paraId="2F25D19D">
            <w:pPr>
              <w:spacing w:line="360" w:lineRule="auto"/>
              <w:rPr>
                <w:rFonts w:hint="eastAsia" w:ascii="微软雅黑" w:hAnsi="微软雅黑" w:eastAsia="微软雅黑" w:cs="微软雅黑"/>
                <w:sz w:val="21"/>
                <w:szCs w:val="21"/>
              </w:rPr>
            </w:pPr>
            <w:r>
              <w:rPr>
                <w:rFonts w:hint="eastAsia" w:ascii="微软雅黑" w:hAnsi="微软雅黑" w:eastAsia="微软雅黑" w:cs="微软雅黑"/>
                <w:sz w:val="21"/>
                <w:szCs w:val="21"/>
              </w:rPr>
              <w:drawing>
                <wp:anchor distT="0" distB="0" distL="114300" distR="114300" simplePos="0" relativeHeight="251664384" behindDoc="0" locked="0" layoutInCell="1" allowOverlap="1">
                  <wp:simplePos x="0" y="0"/>
                  <wp:positionH relativeFrom="column">
                    <wp:posOffset>0</wp:posOffset>
                  </wp:positionH>
                  <wp:positionV relativeFrom="page">
                    <wp:posOffset>4312285</wp:posOffset>
                  </wp:positionV>
                  <wp:extent cx="1906905" cy="1669415"/>
                  <wp:effectExtent l="0" t="0" r="17145" b="6985"/>
                  <wp:wrapSquare wrapText="bothSides"/>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39"/>
                          <a:stretch>
                            <a:fillRect/>
                          </a:stretch>
                        </pic:blipFill>
                        <pic:spPr>
                          <a:xfrm>
                            <a:off x="0" y="0"/>
                            <a:ext cx="1906905" cy="1669415"/>
                          </a:xfrm>
                          <a:prstGeom prst="rect">
                            <a:avLst/>
                          </a:prstGeom>
                          <a:noFill/>
                          <a:ln>
                            <a:noFill/>
                          </a:ln>
                        </pic:spPr>
                      </pic:pic>
                    </a:graphicData>
                  </a:graphic>
                </wp:anchor>
              </w:drawing>
            </w:r>
          </w:p>
        </w:tc>
      </w:tr>
    </w:tbl>
    <w:p w14:paraId="5CB2EC0B">
      <w:pPr>
        <w:rPr>
          <w:rFonts w:hint="eastAsia" w:ascii="微软雅黑" w:hAnsi="微软雅黑" w:eastAsia="微软雅黑" w:cs="微软雅黑"/>
          <w:b/>
          <w:bCs/>
          <w:color w:val="000000"/>
          <w:kern w:val="0"/>
          <w:sz w:val="21"/>
          <w:szCs w:val="21"/>
        </w:rPr>
      </w:pPr>
    </w:p>
    <w:tbl>
      <w:tblPr>
        <w:tblStyle w:val="12"/>
        <w:tblW w:w="0" w:type="auto"/>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1350"/>
        <w:gridCol w:w="1815"/>
        <w:gridCol w:w="4974"/>
      </w:tblGrid>
      <w:tr w14:paraId="6C5A5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shd w:val="clear" w:color="auto" w:fill="F1F1F1" w:themeFill="background1" w:themeFillShade="F2"/>
            <w:vAlign w:val="top"/>
          </w:tcPr>
          <w:p w14:paraId="637A434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right="0"/>
              <w:jc w:val="both"/>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350" w:type="dxa"/>
            <w:shd w:val="clear" w:color="auto" w:fill="F1F1F1" w:themeFill="background1" w:themeFillShade="F2"/>
            <w:vAlign w:val="top"/>
          </w:tcPr>
          <w:p w14:paraId="3543768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815" w:type="dxa"/>
            <w:shd w:val="clear" w:color="auto" w:fill="F1F1F1" w:themeFill="background1" w:themeFillShade="F2"/>
            <w:vAlign w:val="top"/>
          </w:tcPr>
          <w:p w14:paraId="18EADBE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4974" w:type="dxa"/>
            <w:shd w:val="clear" w:color="auto" w:fill="F1F1F1" w:themeFill="background1" w:themeFillShade="F2"/>
            <w:vAlign w:val="top"/>
          </w:tcPr>
          <w:p w14:paraId="42CF3D3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36F06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2BB16CB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350" w:type="dxa"/>
            <w:vAlign w:val="top"/>
          </w:tcPr>
          <w:p w14:paraId="2F8B8E7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DA+</w:t>
            </w:r>
          </w:p>
        </w:tc>
        <w:tc>
          <w:tcPr>
            <w:tcW w:w="1815" w:type="dxa"/>
            <w:vAlign w:val="top"/>
          </w:tcPr>
          <w:p w14:paraId="69BA9A3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0AD7D8A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DA+signal</w:t>
            </w:r>
          </w:p>
        </w:tc>
      </w:tr>
      <w:tr w14:paraId="5355E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08920D6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350" w:type="dxa"/>
            <w:vAlign w:val="top"/>
          </w:tcPr>
          <w:p w14:paraId="0A62B11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DC+</w:t>
            </w:r>
          </w:p>
        </w:tc>
        <w:tc>
          <w:tcPr>
            <w:tcW w:w="1815" w:type="dxa"/>
            <w:vAlign w:val="top"/>
          </w:tcPr>
          <w:p w14:paraId="684EB90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202275B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DC+signal</w:t>
            </w:r>
          </w:p>
        </w:tc>
      </w:tr>
      <w:tr w14:paraId="4CF78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015E9D7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350" w:type="dxa"/>
            <w:vAlign w:val="top"/>
          </w:tcPr>
          <w:p w14:paraId="1D687B2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DA-</w:t>
            </w:r>
          </w:p>
        </w:tc>
        <w:tc>
          <w:tcPr>
            <w:tcW w:w="1815" w:type="dxa"/>
            <w:vAlign w:val="top"/>
          </w:tcPr>
          <w:p w14:paraId="11FA880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1C64133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DA-signal</w:t>
            </w:r>
          </w:p>
        </w:tc>
      </w:tr>
      <w:tr w14:paraId="6619B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53F81B2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350" w:type="dxa"/>
            <w:vAlign w:val="top"/>
          </w:tcPr>
          <w:p w14:paraId="7D9E1C7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DC-</w:t>
            </w:r>
          </w:p>
        </w:tc>
        <w:tc>
          <w:tcPr>
            <w:tcW w:w="1815" w:type="dxa"/>
            <w:vAlign w:val="top"/>
          </w:tcPr>
          <w:p w14:paraId="1642BF8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0387896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DC-signal</w:t>
            </w:r>
          </w:p>
        </w:tc>
      </w:tr>
      <w:tr w14:paraId="6DCEA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77A860C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350" w:type="dxa"/>
            <w:vAlign w:val="top"/>
          </w:tcPr>
          <w:p w14:paraId="1BE497E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DB+</w:t>
            </w:r>
          </w:p>
        </w:tc>
        <w:tc>
          <w:tcPr>
            <w:tcW w:w="1815" w:type="dxa"/>
            <w:vAlign w:val="top"/>
          </w:tcPr>
          <w:p w14:paraId="5A7B6C6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0B2E479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DB+signal</w:t>
            </w:r>
          </w:p>
        </w:tc>
      </w:tr>
      <w:tr w14:paraId="4941C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25153D3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350" w:type="dxa"/>
            <w:vAlign w:val="top"/>
          </w:tcPr>
          <w:p w14:paraId="1B33BB3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DD+</w:t>
            </w:r>
          </w:p>
        </w:tc>
        <w:tc>
          <w:tcPr>
            <w:tcW w:w="1815" w:type="dxa"/>
            <w:vAlign w:val="top"/>
          </w:tcPr>
          <w:p w14:paraId="38ED876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6D9A23F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DD+signal</w:t>
            </w:r>
          </w:p>
        </w:tc>
      </w:tr>
      <w:tr w14:paraId="7CB42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23C2C2F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7</w:t>
            </w:r>
          </w:p>
        </w:tc>
        <w:tc>
          <w:tcPr>
            <w:tcW w:w="1350" w:type="dxa"/>
            <w:vAlign w:val="top"/>
          </w:tcPr>
          <w:p w14:paraId="0B94F62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DB-</w:t>
            </w:r>
          </w:p>
        </w:tc>
        <w:tc>
          <w:tcPr>
            <w:tcW w:w="1815" w:type="dxa"/>
            <w:vAlign w:val="top"/>
          </w:tcPr>
          <w:p w14:paraId="091D37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41D539F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DB-signal</w:t>
            </w:r>
          </w:p>
        </w:tc>
      </w:tr>
      <w:tr w14:paraId="3249A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trPr>
        <w:tc>
          <w:tcPr>
            <w:tcW w:w="1380" w:type="dxa"/>
            <w:vAlign w:val="top"/>
          </w:tcPr>
          <w:p w14:paraId="779A3C6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8</w:t>
            </w:r>
          </w:p>
        </w:tc>
        <w:tc>
          <w:tcPr>
            <w:tcW w:w="1350" w:type="dxa"/>
            <w:vAlign w:val="top"/>
          </w:tcPr>
          <w:p w14:paraId="7B23F46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DD-</w:t>
            </w:r>
          </w:p>
        </w:tc>
        <w:tc>
          <w:tcPr>
            <w:tcW w:w="1815" w:type="dxa"/>
            <w:vAlign w:val="top"/>
          </w:tcPr>
          <w:p w14:paraId="61C15CE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RJ45signal</w:t>
            </w:r>
          </w:p>
        </w:tc>
        <w:tc>
          <w:tcPr>
            <w:tcW w:w="4974" w:type="dxa"/>
            <w:vAlign w:val="top"/>
          </w:tcPr>
          <w:p w14:paraId="0A1C12C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DD-signal</w:t>
            </w:r>
          </w:p>
        </w:tc>
      </w:tr>
    </w:tbl>
    <w:p w14:paraId="3B01C188">
      <w:pPr>
        <w:rPr>
          <w:rFonts w:hint="eastAsia" w:ascii="微软雅黑" w:hAnsi="微软雅黑" w:eastAsia="微软雅黑" w:cs="微软雅黑"/>
          <w:b/>
          <w:bCs/>
          <w:color w:val="000000"/>
          <w:kern w:val="0"/>
          <w:sz w:val="21"/>
          <w:szCs w:val="21"/>
        </w:rPr>
      </w:pPr>
    </w:p>
    <w:p w14:paraId="7A47FC60">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The board supports up to Gigabit Ethernet ports, and reserved a standard RJ45 interface and dual-row 2.0 pitch 8PIN, but only one of the two can be selected to use. 8PIN interface can be used with our self-developed POE module to achieve POE function.</w:t>
      </w:r>
    </w:p>
    <w:p w14:paraId="771ECB87">
      <w:pPr>
        <w:rPr>
          <w:rFonts w:hint="eastAsia" w:ascii="微软雅黑" w:hAnsi="微软雅黑" w:eastAsia="微软雅黑" w:cs="微软雅黑"/>
          <w:b/>
          <w:bCs/>
          <w:color w:val="000000"/>
          <w:kern w:val="0"/>
          <w:sz w:val="21"/>
          <w:szCs w:val="21"/>
        </w:rPr>
      </w:pPr>
    </w:p>
    <w:p w14:paraId="0A356B3D">
      <w:pPr>
        <w:rPr>
          <w:rFonts w:hint="eastAsia" w:ascii="微软雅黑" w:hAnsi="微软雅黑" w:eastAsia="微软雅黑" w:cs="微软雅黑"/>
          <w:b/>
          <w:bCs/>
          <w:color w:val="000000"/>
          <w:kern w:val="0"/>
          <w:sz w:val="21"/>
          <w:szCs w:val="21"/>
        </w:rPr>
      </w:pPr>
    </w:p>
    <w:p w14:paraId="4AB9A259">
      <w:pPr>
        <w:keepNext w:val="0"/>
        <w:keepLines w:val="0"/>
        <w:pageBreakBefore w:val="0"/>
        <w:widowControl w:val="0"/>
        <w:numPr>
          <w:ilvl w:val="0"/>
          <w:numId w:val="2"/>
        </w:numPr>
        <w:kinsoku/>
        <w:wordWrap w:val="0"/>
        <w:overflowPunct/>
        <w:topLinePunct w:val="0"/>
        <w:autoSpaceDE/>
        <w:autoSpaceDN/>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3.2.20 HDMI IN Connector</w:t>
      </w:r>
    </w:p>
    <w:p w14:paraId="6411636E">
      <w:pPr>
        <w:rPr>
          <w:rFonts w:hint="eastAsia" w:ascii="微软雅黑" w:hAnsi="微软雅黑" w:eastAsia="微软雅黑" w:cs="微软雅黑"/>
          <w:b/>
          <w:bCs/>
          <w:color w:val="000000"/>
          <w:kern w:val="0"/>
          <w:sz w:val="21"/>
          <w:szCs w:val="21"/>
        </w:rPr>
      </w:pP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320"/>
      </w:tblGrid>
      <w:tr w14:paraId="381F1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0" w:hRule="exact"/>
        </w:trPr>
        <w:tc>
          <w:tcPr>
            <w:tcW w:w="6320" w:type="dxa"/>
          </w:tcPr>
          <w:p w14:paraId="3B37825A">
            <w:pPr>
              <w:spacing w:line="360" w:lineRule="auto"/>
              <w:rPr>
                <w:rFonts w:ascii="黑体" w:hAnsi="黑体" w:eastAsia="黑体" w:cs="黑体"/>
              </w:rPr>
            </w:pPr>
            <w:r>
              <w:drawing>
                <wp:anchor distT="0" distB="0" distL="114300" distR="114300" simplePos="0" relativeHeight="251683840" behindDoc="0" locked="0" layoutInCell="1" allowOverlap="1">
                  <wp:simplePos x="0" y="0"/>
                  <wp:positionH relativeFrom="column">
                    <wp:posOffset>0</wp:posOffset>
                  </wp:positionH>
                  <wp:positionV relativeFrom="page">
                    <wp:posOffset>11430</wp:posOffset>
                  </wp:positionV>
                  <wp:extent cx="3133725" cy="1562100"/>
                  <wp:effectExtent l="0" t="0" r="9525" b="0"/>
                  <wp:wrapSquare wrapText="bothSides"/>
                  <wp:docPr id="3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7"/>
                          <pic:cNvPicPr>
                            <a:picLocks noChangeAspect="1"/>
                          </pic:cNvPicPr>
                        </pic:nvPicPr>
                        <pic:blipFill>
                          <a:blip r:embed="rId40"/>
                          <a:stretch>
                            <a:fillRect/>
                          </a:stretch>
                        </pic:blipFill>
                        <pic:spPr>
                          <a:xfrm>
                            <a:off x="0" y="0"/>
                            <a:ext cx="3133725" cy="1562100"/>
                          </a:xfrm>
                          <a:prstGeom prst="rect">
                            <a:avLst/>
                          </a:prstGeom>
                          <a:noFill/>
                          <a:ln>
                            <a:noFill/>
                          </a:ln>
                        </pic:spPr>
                      </pic:pic>
                    </a:graphicData>
                  </a:graphic>
                </wp:anchor>
              </w:drawing>
            </w:r>
          </w:p>
        </w:tc>
      </w:tr>
    </w:tbl>
    <w:p w14:paraId="487E3136">
      <w:pPr>
        <w:rPr>
          <w:rFonts w:hint="eastAsia" w:ascii="微软雅黑" w:hAnsi="微软雅黑" w:eastAsia="微软雅黑" w:cs="微软雅黑"/>
          <w:b/>
          <w:bCs/>
          <w:color w:val="000000"/>
          <w:kern w:val="0"/>
          <w:sz w:val="21"/>
          <w:szCs w:val="21"/>
        </w:rPr>
      </w:pPr>
    </w:p>
    <w:tbl>
      <w:tblPr>
        <w:tblStyle w:val="12"/>
        <w:tblW w:w="8378"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5"/>
        <w:gridCol w:w="1980"/>
        <w:gridCol w:w="1665"/>
        <w:gridCol w:w="3518"/>
      </w:tblGrid>
      <w:tr w14:paraId="32D5E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shd w:val="clear" w:color="auto" w:fill="F1F1F1" w:themeFill="background1" w:themeFillShade="F2"/>
            <w:vAlign w:val="top"/>
          </w:tcPr>
          <w:p w14:paraId="556A762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 </w:t>
            </w: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N</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umber</w:t>
            </w:r>
          </w:p>
        </w:tc>
        <w:tc>
          <w:tcPr>
            <w:tcW w:w="1980" w:type="dxa"/>
            <w:shd w:val="clear" w:color="auto" w:fill="F1F1F1" w:themeFill="background1" w:themeFillShade="F2"/>
            <w:vAlign w:val="top"/>
          </w:tcPr>
          <w:p w14:paraId="681BC02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efinition</w:t>
            </w:r>
          </w:p>
        </w:tc>
        <w:tc>
          <w:tcPr>
            <w:tcW w:w="1665" w:type="dxa"/>
            <w:shd w:val="clear" w:color="auto" w:fill="F1F1F1" w:themeFill="background1" w:themeFillShade="F2"/>
            <w:vAlign w:val="top"/>
          </w:tcPr>
          <w:p w14:paraId="3F71F5F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A</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ttribute</w:t>
            </w:r>
          </w:p>
        </w:tc>
        <w:tc>
          <w:tcPr>
            <w:tcW w:w="3518" w:type="dxa"/>
            <w:shd w:val="clear" w:color="auto" w:fill="F1F1F1" w:themeFill="background1" w:themeFillShade="F2"/>
            <w:vAlign w:val="top"/>
          </w:tcPr>
          <w:p w14:paraId="2DE379A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D</w:t>
            </w:r>
            <w:r>
              <w:rPr>
                <w:rFonts w:hint="default"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escribe</w:t>
            </w:r>
          </w:p>
        </w:tc>
      </w:tr>
      <w:tr w14:paraId="4559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66EFD59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w:t>
            </w:r>
          </w:p>
        </w:tc>
        <w:tc>
          <w:tcPr>
            <w:tcW w:w="1980" w:type="dxa"/>
            <w:vAlign w:val="top"/>
          </w:tcPr>
          <w:p w14:paraId="438B67D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VCC</w:t>
            </w:r>
          </w:p>
        </w:tc>
        <w:tc>
          <w:tcPr>
            <w:tcW w:w="1665" w:type="dxa"/>
            <w:vAlign w:val="top"/>
          </w:tcPr>
          <w:p w14:paraId="757CFF5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w:t>
            </w:r>
          </w:p>
        </w:tc>
        <w:tc>
          <w:tcPr>
            <w:tcW w:w="3518" w:type="dxa"/>
            <w:vAlign w:val="top"/>
          </w:tcPr>
          <w:p w14:paraId="3E05A0A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default"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5V output</w:t>
            </w:r>
          </w:p>
        </w:tc>
      </w:tr>
      <w:tr w14:paraId="733EF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3F9C3CA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w:t>
            </w:r>
          </w:p>
        </w:tc>
        <w:tc>
          <w:tcPr>
            <w:tcW w:w="1980" w:type="dxa"/>
            <w:vAlign w:val="top"/>
          </w:tcPr>
          <w:p w14:paraId="25B6B02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PWREN</w:t>
            </w:r>
          </w:p>
        </w:tc>
        <w:tc>
          <w:tcPr>
            <w:tcW w:w="1665" w:type="dxa"/>
            <w:vAlign w:val="top"/>
          </w:tcPr>
          <w:p w14:paraId="0FAEAB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3518" w:type="dxa"/>
            <w:vAlign w:val="top"/>
          </w:tcPr>
          <w:p w14:paraId="788A8FC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 xml:space="preserve">power supply enable </w:t>
            </w:r>
          </w:p>
        </w:tc>
      </w:tr>
      <w:tr w14:paraId="4C83C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1616CF93">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3</w:t>
            </w:r>
          </w:p>
        </w:tc>
        <w:tc>
          <w:tcPr>
            <w:tcW w:w="1980" w:type="dxa"/>
            <w:vAlign w:val="top"/>
          </w:tcPr>
          <w:p w14:paraId="4AC270E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5" w:type="dxa"/>
            <w:vAlign w:val="top"/>
          </w:tcPr>
          <w:p w14:paraId="664B13B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3518" w:type="dxa"/>
            <w:vAlign w:val="top"/>
          </w:tcPr>
          <w:p w14:paraId="744DF0B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6E8DE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0B5E0FBF">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4</w:t>
            </w:r>
          </w:p>
        </w:tc>
        <w:tc>
          <w:tcPr>
            <w:tcW w:w="1980" w:type="dxa"/>
            <w:vAlign w:val="top"/>
          </w:tcPr>
          <w:p w14:paraId="7EC2293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GND</w:t>
            </w:r>
          </w:p>
        </w:tc>
        <w:tc>
          <w:tcPr>
            <w:tcW w:w="1665" w:type="dxa"/>
            <w:vAlign w:val="top"/>
          </w:tcPr>
          <w:p w14:paraId="7A86F67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c>
          <w:tcPr>
            <w:tcW w:w="3518" w:type="dxa"/>
            <w:vAlign w:val="top"/>
          </w:tcPr>
          <w:p w14:paraId="7616C58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earth (wire)</w:t>
            </w:r>
          </w:p>
        </w:tc>
      </w:tr>
      <w:tr w14:paraId="03993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0066541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5</w:t>
            </w:r>
          </w:p>
        </w:tc>
        <w:tc>
          <w:tcPr>
            <w:tcW w:w="1980" w:type="dxa"/>
            <w:vAlign w:val="top"/>
          </w:tcPr>
          <w:p w14:paraId="230A1C3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D0N</w:t>
            </w:r>
          </w:p>
        </w:tc>
        <w:tc>
          <w:tcPr>
            <w:tcW w:w="1665" w:type="dxa"/>
            <w:vAlign w:val="top"/>
          </w:tcPr>
          <w:p w14:paraId="74651FB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034E9D9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0 negative</w:t>
            </w:r>
          </w:p>
        </w:tc>
      </w:tr>
      <w:tr w14:paraId="3C291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6D1B9DF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6</w:t>
            </w:r>
          </w:p>
        </w:tc>
        <w:tc>
          <w:tcPr>
            <w:tcW w:w="1980" w:type="dxa"/>
            <w:vAlign w:val="top"/>
          </w:tcPr>
          <w:p w14:paraId="549BE4E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D0P</w:t>
            </w:r>
          </w:p>
        </w:tc>
        <w:tc>
          <w:tcPr>
            <w:tcW w:w="1665" w:type="dxa"/>
            <w:vAlign w:val="top"/>
          </w:tcPr>
          <w:p w14:paraId="7B0167A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7E5FB08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0 is positive</w:t>
            </w:r>
          </w:p>
        </w:tc>
      </w:tr>
      <w:tr w14:paraId="43CE9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342EB791">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7</w:t>
            </w:r>
          </w:p>
        </w:tc>
        <w:tc>
          <w:tcPr>
            <w:tcW w:w="1980" w:type="dxa"/>
            <w:vAlign w:val="top"/>
          </w:tcPr>
          <w:p w14:paraId="269BA30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D1N</w:t>
            </w:r>
          </w:p>
        </w:tc>
        <w:tc>
          <w:tcPr>
            <w:tcW w:w="1665" w:type="dxa"/>
            <w:vAlign w:val="top"/>
          </w:tcPr>
          <w:p w14:paraId="2933448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48C6883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1 negative</w:t>
            </w:r>
          </w:p>
        </w:tc>
      </w:tr>
      <w:tr w14:paraId="1FF95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227C930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8</w:t>
            </w:r>
          </w:p>
        </w:tc>
        <w:tc>
          <w:tcPr>
            <w:tcW w:w="1980" w:type="dxa"/>
            <w:vAlign w:val="top"/>
          </w:tcPr>
          <w:p w14:paraId="391B7C1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D1P</w:t>
            </w:r>
          </w:p>
        </w:tc>
        <w:tc>
          <w:tcPr>
            <w:tcW w:w="1665" w:type="dxa"/>
            <w:vAlign w:val="top"/>
          </w:tcPr>
          <w:p w14:paraId="3218CF8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23D49AC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1is positive</w:t>
            </w:r>
          </w:p>
        </w:tc>
      </w:tr>
      <w:tr w14:paraId="4F480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28376C8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9</w:t>
            </w:r>
          </w:p>
        </w:tc>
        <w:tc>
          <w:tcPr>
            <w:tcW w:w="1980" w:type="dxa"/>
            <w:vAlign w:val="top"/>
          </w:tcPr>
          <w:p w14:paraId="366892F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D2N</w:t>
            </w:r>
          </w:p>
        </w:tc>
        <w:tc>
          <w:tcPr>
            <w:tcW w:w="1665" w:type="dxa"/>
            <w:vAlign w:val="top"/>
          </w:tcPr>
          <w:p w14:paraId="67131AC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7BBF504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2 negative</w:t>
            </w:r>
          </w:p>
        </w:tc>
      </w:tr>
      <w:tr w14:paraId="3AC03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744A44A7">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10</w:t>
            </w:r>
          </w:p>
        </w:tc>
        <w:tc>
          <w:tcPr>
            <w:tcW w:w="1980" w:type="dxa"/>
            <w:vAlign w:val="top"/>
          </w:tcPr>
          <w:p w14:paraId="0986C0C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D2P</w:t>
            </w:r>
          </w:p>
        </w:tc>
        <w:tc>
          <w:tcPr>
            <w:tcW w:w="1665" w:type="dxa"/>
            <w:vAlign w:val="top"/>
          </w:tcPr>
          <w:p w14:paraId="5944BCE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459335D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2 is positive</w:t>
            </w:r>
          </w:p>
        </w:tc>
      </w:tr>
      <w:tr w14:paraId="108BE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6AC4CB3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11</w:t>
            </w:r>
          </w:p>
        </w:tc>
        <w:tc>
          <w:tcPr>
            <w:tcW w:w="1980" w:type="dxa"/>
            <w:vAlign w:val="top"/>
          </w:tcPr>
          <w:p w14:paraId="0CE92F8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D3N</w:t>
            </w:r>
          </w:p>
        </w:tc>
        <w:tc>
          <w:tcPr>
            <w:tcW w:w="1665" w:type="dxa"/>
            <w:vAlign w:val="top"/>
          </w:tcPr>
          <w:p w14:paraId="3994458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2665B23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3 negative</w:t>
            </w:r>
          </w:p>
        </w:tc>
      </w:tr>
      <w:tr w14:paraId="54FCD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1F31B22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12</w:t>
            </w:r>
          </w:p>
        </w:tc>
        <w:tc>
          <w:tcPr>
            <w:tcW w:w="1980" w:type="dxa"/>
            <w:vAlign w:val="top"/>
          </w:tcPr>
          <w:p w14:paraId="3DD948A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D3P</w:t>
            </w:r>
          </w:p>
        </w:tc>
        <w:tc>
          <w:tcPr>
            <w:tcW w:w="1665" w:type="dxa"/>
            <w:vAlign w:val="top"/>
          </w:tcPr>
          <w:p w14:paraId="42273BC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650AA73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data channel 3 is positive</w:t>
            </w:r>
          </w:p>
        </w:tc>
      </w:tr>
      <w:tr w14:paraId="09021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5B517989">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13</w:t>
            </w:r>
          </w:p>
        </w:tc>
        <w:tc>
          <w:tcPr>
            <w:tcW w:w="1980" w:type="dxa"/>
            <w:vAlign w:val="top"/>
          </w:tcPr>
          <w:p w14:paraId="0291734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CLKN</w:t>
            </w:r>
          </w:p>
        </w:tc>
        <w:tc>
          <w:tcPr>
            <w:tcW w:w="1665" w:type="dxa"/>
            <w:vAlign w:val="top"/>
          </w:tcPr>
          <w:p w14:paraId="1CE7C4F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672115D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clock channel negative</w:t>
            </w:r>
          </w:p>
        </w:tc>
      </w:tr>
      <w:tr w14:paraId="41BBB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0ED0D48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14</w:t>
            </w:r>
          </w:p>
        </w:tc>
        <w:tc>
          <w:tcPr>
            <w:tcW w:w="1980" w:type="dxa"/>
            <w:vAlign w:val="top"/>
          </w:tcPr>
          <w:p w14:paraId="7C47109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CLKP</w:t>
            </w:r>
          </w:p>
        </w:tc>
        <w:tc>
          <w:tcPr>
            <w:tcW w:w="1665" w:type="dxa"/>
            <w:vAlign w:val="top"/>
          </w:tcPr>
          <w:p w14:paraId="17DB4C5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00CF9AB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MIPI clock channel positive</w:t>
            </w:r>
          </w:p>
        </w:tc>
      </w:tr>
      <w:tr w14:paraId="1574C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6CEB7804">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15</w:t>
            </w:r>
          </w:p>
        </w:tc>
        <w:tc>
          <w:tcPr>
            <w:tcW w:w="1980" w:type="dxa"/>
            <w:vAlign w:val="top"/>
          </w:tcPr>
          <w:p w14:paraId="2F68C70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INT</w:t>
            </w:r>
          </w:p>
        </w:tc>
        <w:tc>
          <w:tcPr>
            <w:tcW w:w="1665" w:type="dxa"/>
            <w:vAlign w:val="top"/>
          </w:tcPr>
          <w:p w14:paraId="4DDE383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3518" w:type="dxa"/>
            <w:vAlign w:val="top"/>
          </w:tcPr>
          <w:p w14:paraId="6B8F0BB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interrupt signal</w:t>
            </w:r>
          </w:p>
        </w:tc>
      </w:tr>
      <w:tr w14:paraId="4BAEC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27DD80FA">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16</w:t>
            </w:r>
          </w:p>
        </w:tc>
        <w:tc>
          <w:tcPr>
            <w:tcW w:w="1980" w:type="dxa"/>
            <w:vAlign w:val="top"/>
          </w:tcPr>
          <w:p w14:paraId="56233C3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STBY</w:t>
            </w:r>
          </w:p>
        </w:tc>
        <w:tc>
          <w:tcPr>
            <w:tcW w:w="1665" w:type="dxa"/>
            <w:vAlign w:val="top"/>
          </w:tcPr>
          <w:p w14:paraId="7C6B685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3518" w:type="dxa"/>
            <w:vAlign w:val="top"/>
          </w:tcPr>
          <w:p w14:paraId="4EF99DD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Standby control</w:t>
            </w:r>
          </w:p>
        </w:tc>
      </w:tr>
      <w:tr w14:paraId="48BC8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273222C6">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17</w:t>
            </w:r>
          </w:p>
        </w:tc>
        <w:tc>
          <w:tcPr>
            <w:tcW w:w="1980" w:type="dxa"/>
            <w:vAlign w:val="top"/>
          </w:tcPr>
          <w:p w14:paraId="1907626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IR</w:t>
            </w:r>
          </w:p>
        </w:tc>
        <w:tc>
          <w:tcPr>
            <w:tcW w:w="1665" w:type="dxa"/>
            <w:vAlign w:val="top"/>
          </w:tcPr>
          <w:p w14:paraId="749ECD7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3518" w:type="dxa"/>
            <w:vAlign w:val="top"/>
          </w:tcPr>
          <w:p w14:paraId="5F324E9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Standby</w:t>
            </w:r>
          </w:p>
        </w:tc>
      </w:tr>
      <w:tr w14:paraId="4AAE1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6EABF270">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18</w:t>
            </w:r>
          </w:p>
        </w:tc>
        <w:tc>
          <w:tcPr>
            <w:tcW w:w="1980" w:type="dxa"/>
            <w:vAlign w:val="top"/>
          </w:tcPr>
          <w:p w14:paraId="11945BA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RST</w:t>
            </w:r>
          </w:p>
        </w:tc>
        <w:tc>
          <w:tcPr>
            <w:tcW w:w="1665" w:type="dxa"/>
            <w:vAlign w:val="top"/>
          </w:tcPr>
          <w:p w14:paraId="00FE62C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3518" w:type="dxa"/>
            <w:vAlign w:val="top"/>
          </w:tcPr>
          <w:p w14:paraId="7F407B3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reset signal</w:t>
            </w:r>
          </w:p>
        </w:tc>
      </w:tr>
      <w:tr w14:paraId="019EC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790AB8E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19</w:t>
            </w:r>
          </w:p>
        </w:tc>
        <w:tc>
          <w:tcPr>
            <w:tcW w:w="1980" w:type="dxa"/>
            <w:vAlign w:val="top"/>
          </w:tcPr>
          <w:p w14:paraId="16185EF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I2S_LRCK_RX</w:t>
            </w:r>
          </w:p>
        </w:tc>
        <w:tc>
          <w:tcPr>
            <w:tcW w:w="1665" w:type="dxa"/>
            <w:vAlign w:val="top"/>
          </w:tcPr>
          <w:p w14:paraId="01909AF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0EF5E6A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 in-group signals</w:t>
            </w:r>
          </w:p>
        </w:tc>
      </w:tr>
      <w:tr w14:paraId="5985A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64A41D2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20</w:t>
            </w:r>
          </w:p>
        </w:tc>
        <w:tc>
          <w:tcPr>
            <w:tcW w:w="1980" w:type="dxa"/>
            <w:vAlign w:val="top"/>
          </w:tcPr>
          <w:p w14:paraId="6EDFE88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I2S_SCLK</w:t>
            </w:r>
          </w:p>
        </w:tc>
        <w:tc>
          <w:tcPr>
            <w:tcW w:w="1665" w:type="dxa"/>
            <w:vAlign w:val="top"/>
          </w:tcPr>
          <w:p w14:paraId="3E90FFC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40B3352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 in-group signals</w:t>
            </w:r>
          </w:p>
        </w:tc>
      </w:tr>
      <w:tr w14:paraId="7F209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2F29DC4C">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21</w:t>
            </w:r>
          </w:p>
        </w:tc>
        <w:tc>
          <w:tcPr>
            <w:tcW w:w="1980" w:type="dxa"/>
            <w:vAlign w:val="top"/>
          </w:tcPr>
          <w:p w14:paraId="2B8CF2F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I2S_MCLK</w:t>
            </w:r>
          </w:p>
        </w:tc>
        <w:tc>
          <w:tcPr>
            <w:tcW w:w="1665" w:type="dxa"/>
            <w:vAlign w:val="top"/>
          </w:tcPr>
          <w:p w14:paraId="07D368B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3518" w:type="dxa"/>
            <w:vAlign w:val="top"/>
          </w:tcPr>
          <w:p w14:paraId="6116F37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 in-group signals</w:t>
            </w:r>
          </w:p>
        </w:tc>
      </w:tr>
      <w:tr w14:paraId="3800C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5E0AA88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22</w:t>
            </w:r>
          </w:p>
        </w:tc>
        <w:tc>
          <w:tcPr>
            <w:tcW w:w="1980" w:type="dxa"/>
            <w:vAlign w:val="top"/>
          </w:tcPr>
          <w:p w14:paraId="1ADB388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I2S_SDI</w:t>
            </w:r>
          </w:p>
        </w:tc>
        <w:tc>
          <w:tcPr>
            <w:tcW w:w="1665" w:type="dxa"/>
            <w:vAlign w:val="top"/>
          </w:tcPr>
          <w:p w14:paraId="5E7CCB9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w:t>
            </w:r>
          </w:p>
        </w:tc>
        <w:tc>
          <w:tcPr>
            <w:tcW w:w="3518" w:type="dxa"/>
            <w:vAlign w:val="top"/>
          </w:tcPr>
          <w:p w14:paraId="5798D04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I2S in-group signals</w:t>
            </w:r>
          </w:p>
        </w:tc>
      </w:tr>
      <w:tr w14:paraId="07705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3BF10DC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23</w:t>
            </w:r>
          </w:p>
        </w:tc>
        <w:tc>
          <w:tcPr>
            <w:tcW w:w="1980" w:type="dxa"/>
            <w:vAlign w:val="top"/>
          </w:tcPr>
          <w:p w14:paraId="3BBEF95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I2C4_SDA</w:t>
            </w:r>
          </w:p>
        </w:tc>
        <w:tc>
          <w:tcPr>
            <w:tcW w:w="1665" w:type="dxa"/>
            <w:vAlign w:val="top"/>
          </w:tcPr>
          <w:p w14:paraId="0AB2631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Input/output</w:t>
            </w:r>
          </w:p>
        </w:tc>
        <w:tc>
          <w:tcPr>
            <w:tcW w:w="3518" w:type="dxa"/>
            <w:vAlign w:val="top"/>
          </w:tcPr>
          <w:p w14:paraId="6573889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SDA signal</w:t>
            </w:r>
          </w:p>
        </w:tc>
      </w:tr>
      <w:tr w14:paraId="1154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215" w:type="dxa"/>
            <w:vAlign w:val="top"/>
          </w:tcPr>
          <w:p w14:paraId="27B8BA95">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240" w:lineRule="exact"/>
              <w:ind w:left="6" w:right="0"/>
              <w:jc w:val="center"/>
              <w:textAlignment w:val="auto"/>
              <w:rPr>
                <w:rFonts w:hint="eastAsia" w:ascii="Arial" w:hAnsi="Arial" w:cs="Arial"/>
                <w:w w:val="100"/>
                <w:sz w:val="24"/>
                <w:szCs w:val="24"/>
                <w:lang w:val="en-US" w:eastAsia="zh-CN"/>
              </w:rPr>
            </w:pPr>
            <w:r>
              <w:rPr>
                <w:rFonts w:hint="eastAsia" w:ascii="Arial" w:hAnsi="Arial" w:cs="Arial"/>
                <w:w w:val="100"/>
                <w:sz w:val="24"/>
                <w:szCs w:val="24"/>
                <w:lang w:val="en-US" w:eastAsia="zh-CN"/>
              </w:rPr>
              <w:t>24</w:t>
            </w:r>
          </w:p>
        </w:tc>
        <w:tc>
          <w:tcPr>
            <w:tcW w:w="1980" w:type="dxa"/>
            <w:vAlign w:val="top"/>
          </w:tcPr>
          <w:p w14:paraId="3A3AD1A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I2C4_SCL</w:t>
            </w:r>
          </w:p>
        </w:tc>
        <w:tc>
          <w:tcPr>
            <w:tcW w:w="1665" w:type="dxa"/>
            <w:vAlign w:val="top"/>
          </w:tcPr>
          <w:p w14:paraId="7784F55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output</w:t>
            </w:r>
          </w:p>
        </w:tc>
        <w:tc>
          <w:tcPr>
            <w:tcW w:w="3518" w:type="dxa"/>
            <w:vAlign w:val="top"/>
          </w:tcPr>
          <w:p w14:paraId="51CD2F6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center"/>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SCL signal</w:t>
            </w:r>
          </w:p>
        </w:tc>
      </w:tr>
    </w:tbl>
    <w:p w14:paraId="096BE301">
      <w:pPr>
        <w:rPr>
          <w:rFonts w:hint="eastAsia" w:ascii="微软雅黑" w:hAnsi="微软雅黑" w:eastAsia="微软雅黑" w:cs="微软雅黑"/>
          <w:b/>
          <w:bCs/>
          <w:color w:val="000000"/>
          <w:kern w:val="0"/>
          <w:sz w:val="21"/>
          <w:szCs w:val="21"/>
        </w:rPr>
      </w:pPr>
    </w:p>
    <w:p w14:paraId="1BFAE146">
      <w:pPr>
        <w:rPr>
          <w:rFonts w:hint="eastAsia" w:ascii="微软雅黑" w:hAnsi="微软雅黑" w:eastAsia="微软雅黑" w:cs="微软雅黑"/>
          <w:color w:val="404040" w:themeColor="text1" w:themeTint="BF"/>
          <w:sz w:val="22"/>
          <w:szCs w:val="22"/>
          <w14:textFill>
            <w14:solidFill>
              <w14:schemeClr w14:val="tx1">
                <w14:lumMod w14:val="75000"/>
                <w14:lumOff w14:val="25000"/>
              </w14:schemeClr>
            </w14:solidFill>
          </w14:textFill>
        </w:rPr>
      </w:pPr>
    </w:p>
    <w:p w14:paraId="7772D43C">
      <w:pPr>
        <w:rPr>
          <w:rFonts w:hint="eastAsia" w:ascii="微软雅黑" w:hAnsi="微软雅黑" w:eastAsia="微软雅黑" w:cs="微软雅黑"/>
          <w:color w:val="404040" w:themeColor="text1" w:themeTint="BF"/>
          <w:sz w:val="22"/>
          <w:szCs w:val="22"/>
          <w14:textFill>
            <w14:solidFill>
              <w14:schemeClr w14:val="tx1">
                <w14:lumMod w14:val="75000"/>
                <w14:lumOff w14:val="25000"/>
              </w14:schemeClr>
            </w14:solidFill>
          </w14:textFill>
        </w:rPr>
      </w:pPr>
    </w:p>
    <w:p w14:paraId="4F040314">
      <w:pPr>
        <w:rPr>
          <w:rFonts w:hint="eastAsia" w:ascii="微软雅黑" w:hAnsi="微软雅黑" w:eastAsia="微软雅黑" w:cs="微软雅黑"/>
          <w:color w:val="404040" w:themeColor="text1" w:themeTint="BF"/>
          <w:sz w:val="22"/>
          <w:szCs w:val="22"/>
          <w14:textFill>
            <w14:solidFill>
              <w14:schemeClr w14:val="tx1">
                <w14:lumMod w14:val="75000"/>
                <w14:lumOff w14:val="25000"/>
              </w14:schemeClr>
            </w14:solidFill>
          </w14:textFill>
        </w:rPr>
      </w:pPr>
    </w:p>
    <w:p w14:paraId="481C2CC6">
      <w:pPr>
        <w:rPr>
          <w:rFonts w:hint="eastAsia" w:ascii="微软雅黑" w:hAnsi="微软雅黑" w:eastAsia="微软雅黑" w:cs="微软雅黑"/>
          <w:color w:val="404040" w:themeColor="text1" w:themeTint="BF"/>
          <w:sz w:val="22"/>
          <w:szCs w:val="22"/>
          <w14:textFill>
            <w14:solidFill>
              <w14:schemeClr w14:val="tx1">
                <w14:lumMod w14:val="75000"/>
                <w14:lumOff w14:val="25000"/>
              </w14:schemeClr>
            </w14:solidFill>
          </w14:textFill>
        </w:rPr>
      </w:pPr>
    </w:p>
    <w:p w14:paraId="5165869A">
      <w:pPr>
        <w:rPr>
          <w:rFonts w:hint="eastAsia" w:ascii="微软雅黑" w:hAnsi="微软雅黑" w:eastAsia="微软雅黑" w:cs="微软雅黑"/>
          <w:color w:val="404040" w:themeColor="text1" w:themeTint="BF"/>
          <w:sz w:val="22"/>
          <w:szCs w:val="22"/>
          <w14:textFill>
            <w14:solidFill>
              <w14:schemeClr w14:val="tx1">
                <w14:lumMod w14:val="75000"/>
                <w14:lumOff w14:val="25000"/>
              </w14:schemeClr>
            </w14:solidFill>
          </w14:textFill>
        </w:rPr>
      </w:pPr>
    </w:p>
    <w:p w14:paraId="7191B7CB">
      <w:pPr>
        <w:keepNext w:val="0"/>
        <w:keepLines w:val="0"/>
        <w:pageBreakBefore w:val="0"/>
        <w:widowControl w:val="0"/>
        <w:numPr>
          <w:ilvl w:val="0"/>
          <w:numId w:val="3"/>
        </w:numPr>
        <w:kinsoku/>
        <w:wordWrap/>
        <w:overflowPunct/>
        <w:topLinePunct w:val="0"/>
        <w:autoSpaceDE w:val="0"/>
        <w:autoSpaceDN w:val="0"/>
        <w:bidi w:val="0"/>
        <w:adjustRightInd/>
        <w:snapToGrid/>
        <w:spacing w:line="400" w:lineRule="exact"/>
        <w:ind w:left="420" w:leftChars="0" w:hanging="420" w:firstLineChars="0"/>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Button Description</w:t>
      </w:r>
    </w:p>
    <w:p w14:paraId="1492435F">
      <w:pPr>
        <w:numPr>
          <w:ilvl w:val="0"/>
          <w:numId w:val="0"/>
        </w:numPr>
        <w:ind w:leftChars="0" w:right="0" w:rightChars="0"/>
        <w:rPr>
          <w:rFonts w:hint="eastAsia" w:ascii="微软雅黑" w:hAnsi="微软雅黑" w:eastAsia="微软雅黑" w:cs="微软雅黑"/>
          <w:b/>
          <w:bCs/>
          <w:color w:val="000000"/>
          <w:kern w:val="0"/>
          <w:sz w:val="21"/>
          <w:szCs w:val="21"/>
        </w:rPr>
      </w:pPr>
    </w:p>
    <w:tbl>
      <w:tblPr>
        <w:tblStyle w:val="13"/>
        <w:tblW w:w="0" w:type="auto"/>
        <w:tblInd w:w="9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160"/>
      </w:tblGrid>
      <w:tr w14:paraId="5ADFC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80" w:hRule="exact"/>
        </w:trPr>
        <w:tc>
          <w:tcPr>
            <w:tcW w:w="6160" w:type="dxa"/>
          </w:tcPr>
          <w:p w14:paraId="17C208A7">
            <w:pPr>
              <w:spacing w:line="360" w:lineRule="auto"/>
              <w:rPr>
                <w:rFonts w:ascii="黑体" w:hAnsi="黑体" w:eastAsia="黑体" w:cs="黑体"/>
              </w:rPr>
            </w:pPr>
            <w:r>
              <w:drawing>
                <wp:anchor distT="0" distB="0" distL="114300" distR="114300" simplePos="0" relativeHeight="251684864" behindDoc="0" locked="0" layoutInCell="1" allowOverlap="1">
                  <wp:simplePos x="0" y="0"/>
                  <wp:positionH relativeFrom="column">
                    <wp:posOffset>0</wp:posOffset>
                  </wp:positionH>
                  <wp:positionV relativeFrom="page">
                    <wp:posOffset>133350</wp:posOffset>
                  </wp:positionV>
                  <wp:extent cx="2447925" cy="1028700"/>
                  <wp:effectExtent l="0" t="0" r="9525" b="0"/>
                  <wp:wrapSquare wrapText="bothSides"/>
                  <wp:docPr id="3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8"/>
                          <pic:cNvPicPr>
                            <a:picLocks noChangeAspect="1"/>
                          </pic:cNvPicPr>
                        </pic:nvPicPr>
                        <pic:blipFill>
                          <a:blip r:embed="rId41"/>
                          <a:stretch>
                            <a:fillRect/>
                          </a:stretch>
                        </pic:blipFill>
                        <pic:spPr>
                          <a:xfrm>
                            <a:off x="0" y="0"/>
                            <a:ext cx="2447925" cy="1028700"/>
                          </a:xfrm>
                          <a:prstGeom prst="rect">
                            <a:avLst/>
                          </a:prstGeom>
                          <a:noFill/>
                          <a:ln>
                            <a:noFill/>
                          </a:ln>
                        </pic:spPr>
                      </pic:pic>
                    </a:graphicData>
                  </a:graphic>
                </wp:anchor>
              </w:drawing>
            </w:r>
          </w:p>
        </w:tc>
      </w:tr>
    </w:tbl>
    <w:p w14:paraId="642C6EBD">
      <w:pPr>
        <w:spacing w:line="400" w:lineRule="exact"/>
        <w:ind w:left="0" w:leftChars="0" w:right="0" w:rightChars="0"/>
        <w:jc w:val="both"/>
        <w:rPr>
          <w:rFonts w:hint="eastAsia" w:ascii="微软雅黑" w:hAnsi="微软雅黑" w:eastAsia="微软雅黑" w:cs="微软雅黑"/>
          <w:color w:val="404040" w:themeColor="text1" w:themeTint="BF"/>
          <w:kern w:val="0"/>
          <w:sz w:val="21"/>
          <w:szCs w:val="21"/>
          <w14:textFill>
            <w14:solidFill>
              <w14:schemeClr w14:val="tx1">
                <w14:lumMod w14:val="75000"/>
                <w14:lumOff w14:val="25000"/>
              </w14:schemeClr>
            </w14:solidFill>
          </w14:textFill>
        </w:rPr>
      </w:pPr>
    </w:p>
    <w:p w14:paraId="0B711672">
      <w:pPr>
        <w:keepNext w:val="0"/>
        <w:keepLines w:val="0"/>
        <w:pageBreakBefore w:val="0"/>
        <w:widowControl w:val="0"/>
        <w:kinsoku/>
        <w:wordWrap/>
        <w:overflowPunct/>
        <w:topLinePunct w:val="0"/>
        <w:autoSpaceDE w:val="0"/>
        <w:autoSpaceDN w:val="0"/>
        <w:bidi w:val="0"/>
        <w:adjustRightInd/>
        <w:snapToGrid/>
        <w:spacing w:line="400" w:lineRule="exact"/>
        <w:textAlignment w:val="auto"/>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pPr>
      <w:r>
        <w:rPr>
          <w:rFonts w:hint="eastAsia" w:ascii="Arial" w:hAnsi="Arial" w:eastAsia="微软雅黑" w:cs="Arial"/>
          <w:i w:val="0"/>
          <w:iCs w:val="0"/>
          <w:caps w:val="0"/>
          <w:color w:val="595959" w:themeColor="text1" w:themeTint="A6"/>
          <w:spacing w:val="0"/>
          <w:kern w:val="2"/>
          <w:sz w:val="21"/>
          <w:szCs w:val="21"/>
          <w:shd w:val="clear" w:fill="FCFDFE"/>
          <w:lang w:eastAsia="zh-CN"/>
          <w14:textFill>
            <w14:solidFill>
              <w14:schemeClr w14:val="tx1">
                <w14:lumMod w14:val="65000"/>
                <w14:lumOff w14:val="35000"/>
              </w14:schemeClr>
            </w14:solidFill>
          </w14:textFill>
        </w:rPr>
        <w:t>CPU burn-in button is pressed before powering up to enter burn-in mode.</w:t>
      </w:r>
    </w:p>
    <w:p w14:paraId="1C0D26B9">
      <w:pPr>
        <w:spacing w:line="400" w:lineRule="exact"/>
        <w:ind w:left="0" w:leftChars="0" w:right="0" w:rightChars="0"/>
        <w:jc w:val="both"/>
        <w:rPr>
          <w:rFonts w:hint="eastAsia" w:ascii="微软雅黑" w:hAnsi="微软雅黑" w:eastAsia="微软雅黑" w:cs="微软雅黑"/>
          <w:color w:val="404040" w:themeColor="text1" w:themeTint="BF"/>
          <w:kern w:val="0"/>
          <w:sz w:val="21"/>
          <w:szCs w:val="21"/>
          <w14:textFill>
            <w14:solidFill>
              <w14:schemeClr w14:val="tx1">
                <w14:lumMod w14:val="75000"/>
                <w14:lumOff w14:val="25000"/>
              </w14:schemeClr>
            </w14:solidFill>
          </w14:textFill>
        </w:rPr>
      </w:pPr>
    </w:p>
    <w:p w14:paraId="597D1647">
      <w:pPr>
        <w:spacing w:line="400" w:lineRule="exact"/>
        <w:ind w:left="0" w:leftChars="0" w:right="0" w:rightChars="0"/>
        <w:jc w:val="both"/>
        <w:rPr>
          <w:rFonts w:hint="eastAsia" w:ascii="微软雅黑" w:hAnsi="微软雅黑" w:eastAsia="微软雅黑" w:cs="微软雅黑"/>
          <w:color w:val="404040" w:themeColor="text1" w:themeTint="BF"/>
          <w:kern w:val="0"/>
          <w:sz w:val="21"/>
          <w:szCs w:val="21"/>
          <w14:textFill>
            <w14:solidFill>
              <w14:schemeClr w14:val="tx1">
                <w14:lumMod w14:val="75000"/>
                <w14:lumOff w14:val="25000"/>
              </w14:schemeClr>
            </w14:solidFill>
          </w14:textFill>
        </w:rPr>
      </w:pPr>
    </w:p>
    <w:p w14:paraId="4C248F98">
      <w:pPr>
        <w:keepNext w:val="0"/>
        <w:keepLines w:val="0"/>
        <w:pageBreakBefore w:val="0"/>
        <w:widowControl w:val="0"/>
        <w:numPr>
          <w:ilvl w:val="0"/>
          <w:numId w:val="4"/>
        </w:numPr>
        <w:kinsoku/>
        <w:wordWrap/>
        <w:overflowPunct/>
        <w:topLinePunct w:val="0"/>
        <w:autoSpaceDE w:val="0"/>
        <w:autoSpaceDN w:val="0"/>
        <w:bidi w:val="0"/>
        <w:adjustRightInd/>
        <w:snapToGrid/>
        <w:ind w:left="420" w:hanging="420"/>
        <w:textAlignment w:val="auto"/>
        <w:outlineLvl w:val="2"/>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4"/>
          <w:szCs w:val="24"/>
          <w:lang w:val="en-US" w:eastAsia="zh-CN" w:bidi="ar"/>
          <w14:textFill>
            <w14:solidFill>
              <w14:schemeClr w14:val="tx1">
                <w14:lumMod w14:val="65000"/>
                <w14:lumOff w14:val="35000"/>
              </w14:schemeClr>
            </w14:solidFill>
          </w14:textFill>
        </w:rPr>
        <w:t>3.2.21 Other standard interfaces and functions</w:t>
      </w:r>
    </w:p>
    <w:tbl>
      <w:tblPr>
        <w:tblStyle w:val="12"/>
        <w:tblpPr w:leftFromText="180" w:rightFromText="180" w:vertAnchor="text" w:horzAnchor="margin" w:tblpX="106" w:tblpY="201"/>
        <w:tblW w:w="9555" w:type="dxa"/>
        <w:tblInd w:w="0" w:type="dxa"/>
        <w:tblLayout w:type="fixed"/>
        <w:tblCellMar>
          <w:top w:w="0" w:type="dxa"/>
          <w:left w:w="108" w:type="dxa"/>
          <w:bottom w:w="0" w:type="dxa"/>
          <w:right w:w="108" w:type="dxa"/>
        </w:tblCellMar>
      </w:tblPr>
      <w:tblGrid>
        <w:gridCol w:w="2145"/>
        <w:gridCol w:w="2206"/>
        <w:gridCol w:w="5204"/>
      </w:tblGrid>
      <w:tr w14:paraId="509D79B7">
        <w:tblPrEx>
          <w:tblCellMar>
            <w:top w:w="0" w:type="dxa"/>
            <w:left w:w="108" w:type="dxa"/>
            <w:bottom w:w="0" w:type="dxa"/>
            <w:right w:w="108" w:type="dxa"/>
          </w:tblCellMar>
        </w:tblPrEx>
        <w:trPr>
          <w:trHeight w:val="850" w:hRule="exact"/>
        </w:trPr>
        <w:tc>
          <w:tcPr>
            <w:tcW w:w="2145" w:type="dxa"/>
            <w:vMerge w:val="restart"/>
            <w:tcBorders>
              <w:top w:val="single" w:color="auto" w:sz="4" w:space="0"/>
              <w:left w:val="single" w:color="auto" w:sz="8" w:space="0"/>
              <w:bottom w:val="single" w:color="auto" w:sz="4" w:space="0"/>
              <w:right w:val="single" w:color="auto" w:sz="4" w:space="0"/>
            </w:tcBorders>
            <w:vAlign w:val="center"/>
          </w:tcPr>
          <w:p w14:paraId="052BFA3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Memory interface</w:t>
            </w:r>
          </w:p>
        </w:tc>
        <w:tc>
          <w:tcPr>
            <w:tcW w:w="2206" w:type="dxa"/>
            <w:tcBorders>
              <w:top w:val="single" w:color="auto" w:sz="4" w:space="0"/>
              <w:left w:val="single" w:color="auto" w:sz="4" w:space="0"/>
              <w:bottom w:val="single" w:color="auto" w:sz="4" w:space="0"/>
              <w:right w:val="single" w:color="auto" w:sz="4" w:space="0"/>
            </w:tcBorders>
            <w:vAlign w:val="center"/>
          </w:tcPr>
          <w:p w14:paraId="7E3B7D4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TF card</w:t>
            </w:r>
          </w:p>
        </w:tc>
        <w:tc>
          <w:tcPr>
            <w:tcW w:w="5204" w:type="dxa"/>
            <w:tcBorders>
              <w:top w:val="single" w:color="auto" w:sz="4" w:space="0"/>
              <w:left w:val="nil"/>
              <w:bottom w:val="single" w:color="auto" w:sz="4" w:space="0"/>
              <w:right w:val="single" w:color="auto" w:sz="4" w:space="0"/>
            </w:tcBorders>
            <w:vAlign w:val="center"/>
          </w:tcPr>
          <w:p w14:paraId="54CF9C8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Data storage, supporting 1T at most.</w:t>
            </w:r>
          </w:p>
        </w:tc>
      </w:tr>
      <w:tr w14:paraId="1A5780A1">
        <w:tblPrEx>
          <w:tblCellMar>
            <w:top w:w="0" w:type="dxa"/>
            <w:left w:w="108" w:type="dxa"/>
            <w:bottom w:w="0" w:type="dxa"/>
            <w:right w:w="108" w:type="dxa"/>
          </w:tblCellMar>
        </w:tblPrEx>
        <w:trPr>
          <w:trHeight w:val="850" w:hRule="exact"/>
        </w:trPr>
        <w:tc>
          <w:tcPr>
            <w:tcW w:w="2145" w:type="dxa"/>
            <w:vMerge w:val="continue"/>
            <w:tcBorders>
              <w:top w:val="single" w:color="auto" w:sz="4" w:space="0"/>
              <w:left w:val="single" w:color="auto" w:sz="8" w:space="0"/>
              <w:bottom w:val="single" w:color="auto" w:sz="4" w:space="0"/>
              <w:right w:val="single" w:color="auto" w:sz="4" w:space="0"/>
            </w:tcBorders>
            <w:vAlign w:val="center"/>
          </w:tcPr>
          <w:p w14:paraId="64ACEE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206" w:type="dxa"/>
            <w:tcBorders>
              <w:top w:val="single" w:color="auto" w:sz="4" w:space="0"/>
              <w:left w:val="single" w:color="auto" w:sz="4" w:space="0"/>
              <w:bottom w:val="single" w:color="auto" w:sz="4" w:space="0"/>
              <w:right w:val="single" w:color="auto" w:sz="4" w:space="0"/>
            </w:tcBorders>
            <w:vAlign w:val="center"/>
          </w:tcPr>
          <w:p w14:paraId="70A4791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USB</w:t>
            </w:r>
          </w:p>
        </w:tc>
        <w:tc>
          <w:tcPr>
            <w:tcW w:w="5204" w:type="dxa"/>
            <w:tcBorders>
              <w:top w:val="single" w:color="auto" w:sz="4" w:space="0"/>
              <w:left w:val="nil"/>
              <w:bottom w:val="single" w:color="auto" w:sz="4" w:space="0"/>
              <w:right w:val="single" w:color="auto" w:sz="4" w:space="0"/>
            </w:tcBorders>
            <w:vAlign w:val="center"/>
          </w:tcPr>
          <w:p w14:paraId="378E0EC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HOST interface, supporting data storage, data import, USB mouse and keyboard, camera, touch screen, etc.</w:t>
            </w:r>
          </w:p>
        </w:tc>
      </w:tr>
      <w:tr w14:paraId="7EC7B7A2">
        <w:tblPrEx>
          <w:tblCellMar>
            <w:top w:w="0" w:type="dxa"/>
            <w:left w:w="108" w:type="dxa"/>
            <w:bottom w:w="0" w:type="dxa"/>
            <w:right w:w="108" w:type="dxa"/>
          </w:tblCellMar>
        </w:tblPrEx>
        <w:trPr>
          <w:trHeight w:val="850" w:hRule="exact"/>
        </w:trPr>
        <w:tc>
          <w:tcPr>
            <w:tcW w:w="2145" w:type="dxa"/>
            <w:tcBorders>
              <w:top w:val="single" w:color="auto" w:sz="4" w:space="0"/>
              <w:left w:val="single" w:color="auto" w:sz="8" w:space="0"/>
              <w:bottom w:val="single" w:color="auto" w:sz="4" w:space="0"/>
              <w:right w:val="single" w:color="auto" w:sz="4" w:space="0"/>
            </w:tcBorders>
            <w:vAlign w:val="center"/>
          </w:tcPr>
          <w:p w14:paraId="6338E09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Ethernet interface</w:t>
            </w:r>
          </w:p>
        </w:tc>
        <w:tc>
          <w:tcPr>
            <w:tcW w:w="2206" w:type="dxa"/>
            <w:tcBorders>
              <w:top w:val="single" w:color="auto" w:sz="4" w:space="0"/>
              <w:left w:val="nil"/>
              <w:bottom w:val="single" w:color="auto" w:sz="4" w:space="0"/>
              <w:right w:val="single" w:color="auto" w:sz="4" w:space="0"/>
            </w:tcBorders>
            <w:vAlign w:val="center"/>
          </w:tcPr>
          <w:p w14:paraId="08A425C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RJ45 interface</w:t>
            </w:r>
          </w:p>
        </w:tc>
        <w:tc>
          <w:tcPr>
            <w:tcW w:w="5204" w:type="dxa"/>
            <w:tcBorders>
              <w:top w:val="single" w:color="auto" w:sz="4" w:space="0"/>
              <w:left w:val="nil"/>
              <w:bottom w:val="single" w:color="auto" w:sz="4" w:space="0"/>
              <w:right w:val="single" w:color="auto" w:sz="4" w:space="0"/>
            </w:tcBorders>
            <w:vAlign w:val="center"/>
          </w:tcPr>
          <w:p w14:paraId="5691327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two 1000M/100M wired networks.</w:t>
            </w:r>
          </w:p>
        </w:tc>
      </w:tr>
      <w:tr w14:paraId="6A1AC011">
        <w:tblPrEx>
          <w:tblCellMar>
            <w:top w:w="0" w:type="dxa"/>
            <w:left w:w="108" w:type="dxa"/>
            <w:bottom w:w="0" w:type="dxa"/>
            <w:right w:w="108" w:type="dxa"/>
          </w:tblCellMar>
        </w:tblPrEx>
        <w:trPr>
          <w:trHeight w:val="850" w:hRule="exact"/>
        </w:trPr>
        <w:tc>
          <w:tcPr>
            <w:tcW w:w="2145" w:type="dxa"/>
            <w:tcBorders>
              <w:top w:val="single" w:color="auto" w:sz="4" w:space="0"/>
              <w:left w:val="single" w:color="auto" w:sz="8" w:space="0"/>
              <w:bottom w:val="single" w:color="auto" w:sz="4" w:space="0"/>
              <w:right w:val="single" w:color="auto" w:sz="4" w:space="0"/>
            </w:tcBorders>
            <w:vAlign w:val="center"/>
          </w:tcPr>
          <w:p w14:paraId="55055A0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HDMI interface</w:t>
            </w:r>
          </w:p>
        </w:tc>
        <w:tc>
          <w:tcPr>
            <w:tcW w:w="2206" w:type="dxa"/>
            <w:tcBorders>
              <w:top w:val="single" w:color="auto" w:sz="4" w:space="0"/>
              <w:left w:val="nil"/>
              <w:bottom w:val="single" w:color="auto" w:sz="4" w:space="0"/>
              <w:right w:val="single" w:color="auto" w:sz="4" w:space="0"/>
            </w:tcBorders>
            <w:vAlign w:val="center"/>
          </w:tcPr>
          <w:p w14:paraId="7E2A585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standard interface</w:t>
            </w:r>
          </w:p>
        </w:tc>
        <w:tc>
          <w:tcPr>
            <w:tcW w:w="5204" w:type="dxa"/>
            <w:tcBorders>
              <w:top w:val="single" w:color="auto" w:sz="4" w:space="0"/>
              <w:left w:val="nil"/>
              <w:bottom w:val="single" w:color="auto" w:sz="4" w:space="0"/>
              <w:right w:val="single" w:color="auto" w:sz="4" w:space="0"/>
            </w:tcBorders>
            <w:vAlign w:val="center"/>
          </w:tcPr>
          <w:p w14:paraId="474372F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HDMI data output, with maximum support of 1080P.</w:t>
            </w:r>
          </w:p>
        </w:tc>
      </w:tr>
      <w:tr w14:paraId="21C73EFF">
        <w:tblPrEx>
          <w:tblCellMar>
            <w:top w:w="0" w:type="dxa"/>
            <w:left w:w="108" w:type="dxa"/>
            <w:bottom w:w="0" w:type="dxa"/>
            <w:right w:w="108" w:type="dxa"/>
          </w:tblCellMar>
        </w:tblPrEx>
        <w:trPr>
          <w:trHeight w:val="850" w:hRule="exact"/>
        </w:trPr>
        <w:tc>
          <w:tcPr>
            <w:tcW w:w="2145" w:type="dxa"/>
            <w:tcBorders>
              <w:top w:val="single" w:color="auto" w:sz="4" w:space="0"/>
              <w:left w:val="single" w:color="auto" w:sz="8" w:space="0"/>
              <w:bottom w:val="single" w:color="auto" w:sz="4" w:space="0"/>
              <w:right w:val="single" w:color="auto" w:sz="4" w:space="0"/>
            </w:tcBorders>
            <w:vAlign w:val="center"/>
          </w:tcPr>
          <w:p w14:paraId="7035A25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headphone jack</w:t>
            </w:r>
          </w:p>
        </w:tc>
        <w:tc>
          <w:tcPr>
            <w:tcW w:w="2206" w:type="dxa"/>
            <w:tcBorders>
              <w:top w:val="single" w:color="auto" w:sz="4" w:space="0"/>
              <w:left w:val="nil"/>
              <w:bottom w:val="single" w:color="auto" w:sz="4" w:space="0"/>
              <w:right w:val="single" w:color="auto" w:sz="4" w:space="0"/>
            </w:tcBorders>
            <w:vAlign w:val="center"/>
          </w:tcPr>
          <w:p w14:paraId="540895D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standard interface</w:t>
            </w:r>
          </w:p>
        </w:tc>
        <w:tc>
          <w:tcPr>
            <w:tcW w:w="5204" w:type="dxa"/>
            <w:tcBorders>
              <w:top w:val="single" w:color="auto" w:sz="4" w:space="0"/>
              <w:left w:val="nil"/>
              <w:bottom w:val="single" w:color="auto" w:sz="4" w:space="0"/>
              <w:right w:val="single" w:color="auto" w:sz="4" w:space="0"/>
            </w:tcBorders>
            <w:vAlign w:val="center"/>
          </w:tcPr>
          <w:p w14:paraId="76ED15E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3.5mm standard interface</w:t>
            </w:r>
          </w:p>
        </w:tc>
      </w:tr>
      <w:tr w14:paraId="686C5D7E">
        <w:tblPrEx>
          <w:tblCellMar>
            <w:top w:w="0" w:type="dxa"/>
            <w:left w:w="108" w:type="dxa"/>
            <w:bottom w:w="0" w:type="dxa"/>
            <w:right w:w="108" w:type="dxa"/>
          </w:tblCellMar>
        </w:tblPrEx>
        <w:trPr>
          <w:trHeight w:val="850" w:hRule="exact"/>
        </w:trPr>
        <w:tc>
          <w:tcPr>
            <w:tcW w:w="2145" w:type="dxa"/>
            <w:tcBorders>
              <w:top w:val="single" w:color="auto" w:sz="4" w:space="0"/>
              <w:left w:val="single" w:color="auto" w:sz="8" w:space="0"/>
              <w:bottom w:val="single" w:color="auto" w:sz="4" w:space="0"/>
              <w:right w:val="single" w:color="auto" w:sz="4" w:space="0"/>
            </w:tcBorders>
            <w:vAlign w:val="center"/>
          </w:tcPr>
          <w:p w14:paraId="63161B7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4G interface</w:t>
            </w:r>
          </w:p>
        </w:tc>
        <w:tc>
          <w:tcPr>
            <w:tcW w:w="2206" w:type="dxa"/>
            <w:tcBorders>
              <w:top w:val="single" w:color="auto" w:sz="4" w:space="0"/>
              <w:left w:val="nil"/>
              <w:bottom w:val="single" w:color="auto" w:sz="4" w:space="0"/>
              <w:right w:val="single" w:color="auto" w:sz="4" w:space="0"/>
            </w:tcBorders>
            <w:vAlign w:val="center"/>
          </w:tcPr>
          <w:p w14:paraId="424A5A2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PCI-E standard interface</w:t>
            </w:r>
          </w:p>
        </w:tc>
        <w:tc>
          <w:tcPr>
            <w:tcW w:w="5204" w:type="dxa"/>
            <w:tcBorders>
              <w:top w:val="single" w:color="auto" w:sz="4" w:space="0"/>
              <w:left w:val="nil"/>
              <w:bottom w:val="single" w:color="auto" w:sz="4" w:space="0"/>
              <w:right w:val="single" w:color="auto" w:sz="4" w:space="0"/>
            </w:tcBorders>
            <w:vAlign w:val="center"/>
          </w:tcPr>
          <w:p w14:paraId="5A5B2F4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Huawei, ZTE and other Mini PCI-E 4G modules.</w:t>
            </w:r>
          </w:p>
        </w:tc>
      </w:tr>
      <w:tr w14:paraId="250EAD25">
        <w:tblPrEx>
          <w:tblCellMar>
            <w:top w:w="0" w:type="dxa"/>
            <w:left w:w="108" w:type="dxa"/>
            <w:bottom w:w="0" w:type="dxa"/>
            <w:right w:w="108" w:type="dxa"/>
          </w:tblCellMar>
        </w:tblPrEx>
        <w:trPr>
          <w:trHeight w:val="850" w:hRule="exact"/>
        </w:trPr>
        <w:tc>
          <w:tcPr>
            <w:tcW w:w="2145" w:type="dxa"/>
            <w:tcBorders>
              <w:top w:val="single" w:color="auto" w:sz="4" w:space="0"/>
              <w:left w:val="single" w:color="auto" w:sz="8" w:space="0"/>
              <w:bottom w:val="single" w:color="auto" w:sz="4" w:space="0"/>
              <w:right w:val="single" w:color="auto" w:sz="4" w:space="0"/>
            </w:tcBorders>
            <w:vAlign w:val="center"/>
          </w:tcPr>
          <w:p w14:paraId="2185466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SIM card interface</w:t>
            </w:r>
          </w:p>
        </w:tc>
        <w:tc>
          <w:tcPr>
            <w:tcW w:w="2206" w:type="dxa"/>
            <w:tcBorders>
              <w:top w:val="single" w:color="auto" w:sz="4" w:space="0"/>
              <w:left w:val="nil"/>
              <w:bottom w:val="single" w:color="auto" w:sz="4" w:space="0"/>
              <w:right w:val="single" w:color="auto" w:sz="4" w:space="0"/>
            </w:tcBorders>
            <w:vAlign w:val="center"/>
          </w:tcPr>
          <w:p w14:paraId="1211155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6" w:right="0" w:firstLine="220" w:firstLineChars="10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standard interface</w:t>
            </w:r>
          </w:p>
        </w:tc>
        <w:tc>
          <w:tcPr>
            <w:tcW w:w="5204" w:type="dxa"/>
            <w:tcBorders>
              <w:top w:val="single" w:color="auto" w:sz="4" w:space="0"/>
              <w:left w:val="nil"/>
              <w:bottom w:val="single" w:color="auto" w:sz="4" w:space="0"/>
              <w:right w:val="single" w:color="auto" w:sz="4" w:space="0"/>
            </w:tcBorders>
            <w:vAlign w:val="center"/>
          </w:tcPr>
          <w:p w14:paraId="3B11DB9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Support various standards (depending on 3G module)</w:t>
            </w:r>
          </w:p>
        </w:tc>
      </w:tr>
    </w:tbl>
    <w:p w14:paraId="1BD3863F">
      <w:pPr>
        <w:spacing w:line="400" w:lineRule="exact"/>
        <w:rPr>
          <w:rFonts w:hint="eastAsia" w:ascii="微软雅黑" w:hAnsi="微软雅黑" w:eastAsia="微软雅黑" w:cs="微软雅黑"/>
          <w:b/>
          <w:bCs/>
          <w:color w:val="000000"/>
          <w:kern w:val="0"/>
          <w:sz w:val="21"/>
          <w:szCs w:val="21"/>
        </w:rPr>
      </w:pPr>
    </w:p>
    <w:p w14:paraId="069FB29A">
      <w:pPr>
        <w:spacing w:line="360" w:lineRule="auto"/>
        <w:rPr>
          <w:rFonts w:hint="eastAsia" w:ascii="微软雅黑" w:hAnsi="微软雅黑" w:eastAsia="微软雅黑" w:cs="微软雅黑"/>
          <w:b/>
          <w:bCs/>
          <w:sz w:val="21"/>
          <w:szCs w:val="21"/>
        </w:rPr>
      </w:pPr>
      <w:bookmarkStart w:id="35" w:name="_Toc21944_WPSOffice_Level1"/>
    </w:p>
    <w:p w14:paraId="3E925E6C">
      <w:pPr>
        <w:rPr>
          <w:rFonts w:hint="eastAsia" w:ascii="微软雅黑" w:hAnsi="微软雅黑" w:eastAsia="微软雅黑" w:cs="微软雅黑"/>
          <w:sz w:val="30"/>
          <w:szCs w:val="30"/>
          <w:lang w:val="en-US" w:eastAsia="zh-CN"/>
        </w:rPr>
      </w:pPr>
      <w:r>
        <w:rPr>
          <w:rFonts w:hint="eastAsia" w:ascii="微软雅黑" w:hAnsi="微软雅黑" w:eastAsia="微软雅黑" w:cs="微软雅黑"/>
          <w:sz w:val="30"/>
          <w:szCs w:val="30"/>
          <w:lang w:val="en-US" w:eastAsia="zh-CN"/>
        </w:rPr>
        <w:br w:type="page"/>
      </w:r>
    </w:p>
    <w:p w14:paraId="09C5DD2B">
      <w:pPr>
        <w:keepNext w:val="0"/>
        <w:keepLines w:val="0"/>
        <w:pageBreakBefore w:val="0"/>
        <w:widowControl/>
        <w:suppressLineNumbers w:val="0"/>
        <w:kinsoku/>
        <w:wordWrap w:val="0"/>
        <w:overflowPunct/>
        <w:topLinePunct w:val="0"/>
        <w:autoSpaceDE/>
        <w:autoSpaceDN/>
        <w:bidi w:val="0"/>
        <w:adjustRightInd/>
        <w:snapToGrid/>
        <w:jc w:val="center"/>
        <w:textAlignment w:val="auto"/>
        <w:outlineLvl w:val="0"/>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pPr>
      <w:r>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t xml:space="preserve">Chapter 4 </w:t>
      </w:r>
      <w:bookmarkEnd w:id="35"/>
      <w:r>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t>Electrical Performance of Products</w:t>
      </w:r>
    </w:p>
    <w:p w14:paraId="0A0E4696">
      <w:pPr>
        <w:keepNext w:val="0"/>
        <w:keepLines w:val="0"/>
        <w:pageBreakBefore w:val="0"/>
        <w:widowControl/>
        <w:suppressLineNumbers w:val="0"/>
        <w:kinsoku/>
        <w:wordWrap w:val="0"/>
        <w:overflowPunct/>
        <w:topLinePunct w:val="0"/>
        <w:autoSpaceDE/>
        <w:autoSpaceDN/>
        <w:bidi w:val="0"/>
        <w:adjustRightInd/>
        <w:snapToGrid/>
        <w:jc w:val="center"/>
        <w:textAlignment w:val="auto"/>
        <w:outlineLvl w:val="9"/>
        <w:rPr>
          <w:rFonts w:hint="eastAsia" w:ascii="微软雅黑" w:hAnsi="微软雅黑" w:eastAsia="微软雅黑" w:cs="微软雅黑"/>
          <w:b/>
          <w:bCs/>
          <w:color w:val="000000" w:themeColor="text1"/>
          <w:kern w:val="0"/>
          <w:sz w:val="36"/>
          <w:szCs w:val="36"/>
          <w:lang w:val="en-US" w:eastAsia="zh-CN" w:bidi="ar"/>
          <w14:textFill>
            <w14:solidFill>
              <w14:schemeClr w14:val="tx1"/>
            </w14:solidFill>
          </w14:textFill>
        </w:rPr>
      </w:pPr>
    </w:p>
    <w:tbl>
      <w:tblPr>
        <w:tblStyle w:val="12"/>
        <w:tblW w:w="9540" w:type="dxa"/>
        <w:tblInd w:w="108" w:type="dxa"/>
        <w:tblLayout w:type="fixed"/>
        <w:tblCellMar>
          <w:top w:w="0" w:type="dxa"/>
          <w:left w:w="108" w:type="dxa"/>
          <w:bottom w:w="0" w:type="dxa"/>
          <w:right w:w="108" w:type="dxa"/>
        </w:tblCellMar>
      </w:tblPr>
      <w:tblGrid>
        <w:gridCol w:w="2631"/>
        <w:gridCol w:w="2685"/>
        <w:gridCol w:w="1395"/>
        <w:gridCol w:w="1365"/>
        <w:gridCol w:w="1464"/>
      </w:tblGrid>
      <w:tr w14:paraId="0FDF3990">
        <w:tblPrEx>
          <w:tblCellMar>
            <w:top w:w="0" w:type="dxa"/>
            <w:left w:w="108" w:type="dxa"/>
            <w:bottom w:w="0" w:type="dxa"/>
            <w:right w:w="108" w:type="dxa"/>
          </w:tblCellMar>
        </w:tblPrEx>
        <w:trPr>
          <w:trHeight w:val="454" w:hRule="exact"/>
        </w:trPr>
        <w:tc>
          <w:tcPr>
            <w:tcW w:w="5316" w:type="dxa"/>
            <w:gridSpan w:val="2"/>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0654BB2">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project</w:t>
            </w:r>
          </w:p>
        </w:tc>
        <w:tc>
          <w:tcPr>
            <w:tcW w:w="1395" w:type="dxa"/>
            <w:tcBorders>
              <w:top w:val="single" w:color="auto" w:sz="4" w:space="0"/>
              <w:left w:val="single" w:color="auto" w:sz="4" w:space="0"/>
              <w:bottom w:val="single" w:color="auto" w:sz="4" w:space="0"/>
              <w:right w:val="single" w:color="auto" w:sz="4" w:space="0"/>
            </w:tcBorders>
            <w:shd w:val="clear" w:color="auto" w:fill="F1F1F1" w:themeFill="background1" w:themeFillShade="F2"/>
          </w:tcPr>
          <w:p w14:paraId="7376AABE">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minimum</w:t>
            </w:r>
          </w:p>
        </w:tc>
        <w:tc>
          <w:tcPr>
            <w:tcW w:w="1365"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8DBFA5B">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typical</w:t>
            </w:r>
          </w:p>
        </w:tc>
        <w:tc>
          <w:tcPr>
            <w:tcW w:w="1464"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784F73D">
            <w:pPr>
              <w:pStyle w:val="18"/>
              <w:keepNext w:val="0"/>
              <w:keepLines w:val="0"/>
              <w:pageBreakBefore w:val="0"/>
              <w:widowControl w:val="0"/>
              <w:kinsoku/>
              <w:wordWrap/>
              <w:overflowPunct/>
              <w:topLinePunct w:val="0"/>
              <w:autoSpaceDE w:val="0"/>
              <w:autoSpaceDN w:val="0"/>
              <w:bidi w:val="0"/>
              <w:adjustRightInd/>
              <w:snapToGrid/>
              <w:spacing w:before="0" w:beforeLines="50" w:after="0" w:afterLines="50" w:line="300" w:lineRule="exact"/>
              <w:ind w:left="6" w:right="0"/>
              <w:jc w:val="center"/>
              <w:textAlignment w:val="auto"/>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微软雅黑" w:hAnsi="微软雅黑" w:eastAsia="微软雅黑" w:cs="微软雅黑"/>
                <w:b/>
                <w:bCs/>
                <w:color w:val="595959" w:themeColor="text1" w:themeTint="A6"/>
                <w:kern w:val="0"/>
                <w:sz w:val="22"/>
                <w:szCs w:val="22"/>
                <w:lang w:val="en-US" w:eastAsia="zh-CN" w:bidi="ar"/>
                <w14:textFill>
                  <w14:solidFill>
                    <w14:schemeClr w14:val="tx1">
                      <w14:lumMod w14:val="65000"/>
                      <w14:lumOff w14:val="35000"/>
                    </w14:schemeClr>
                  </w14:solidFill>
                </w14:textFill>
              </w:rPr>
              <w:t>maximum</w:t>
            </w:r>
          </w:p>
        </w:tc>
      </w:tr>
      <w:tr w14:paraId="7AABC939">
        <w:tblPrEx>
          <w:tblCellMar>
            <w:top w:w="0" w:type="dxa"/>
            <w:left w:w="108" w:type="dxa"/>
            <w:bottom w:w="0" w:type="dxa"/>
            <w:right w:w="108" w:type="dxa"/>
          </w:tblCellMar>
        </w:tblPrEx>
        <w:trPr>
          <w:trHeight w:val="454" w:hRule="exact"/>
        </w:trPr>
        <w:tc>
          <w:tcPr>
            <w:tcW w:w="2631" w:type="dxa"/>
            <w:vMerge w:val="restart"/>
            <w:tcBorders>
              <w:top w:val="single" w:color="auto" w:sz="4" w:space="0"/>
              <w:left w:val="single" w:color="auto" w:sz="4" w:space="0"/>
              <w:bottom w:val="single" w:color="auto" w:sz="4" w:space="0"/>
              <w:right w:val="single" w:color="auto" w:sz="4" w:space="0"/>
            </w:tcBorders>
            <w:vAlign w:val="center"/>
          </w:tcPr>
          <w:p w14:paraId="36FAAD7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parameters</w:t>
            </w:r>
          </w:p>
        </w:tc>
        <w:tc>
          <w:tcPr>
            <w:tcW w:w="2685" w:type="dxa"/>
            <w:tcBorders>
              <w:top w:val="single" w:color="auto" w:sz="4" w:space="0"/>
              <w:left w:val="single" w:color="auto" w:sz="4" w:space="0"/>
              <w:bottom w:val="single" w:color="auto" w:sz="4" w:space="0"/>
              <w:right w:val="single" w:color="auto" w:sz="4" w:space="0"/>
            </w:tcBorders>
            <w:vAlign w:val="center"/>
          </w:tcPr>
          <w:p w14:paraId="0333EE1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voltage</w:t>
            </w:r>
          </w:p>
        </w:tc>
        <w:tc>
          <w:tcPr>
            <w:tcW w:w="1395" w:type="dxa"/>
            <w:tcBorders>
              <w:top w:val="single" w:color="auto" w:sz="4" w:space="0"/>
              <w:left w:val="single" w:color="auto" w:sz="4" w:space="0"/>
              <w:bottom w:val="single" w:color="auto" w:sz="4" w:space="0"/>
              <w:right w:val="single" w:color="auto" w:sz="4" w:space="0"/>
            </w:tcBorders>
            <w:vAlign w:val="top"/>
          </w:tcPr>
          <w:p w14:paraId="7E1983B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6FDBED7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w:t>
            </w:r>
          </w:p>
        </w:tc>
        <w:tc>
          <w:tcPr>
            <w:tcW w:w="1464" w:type="dxa"/>
            <w:tcBorders>
              <w:top w:val="single" w:color="auto" w:sz="4" w:space="0"/>
              <w:left w:val="single" w:color="auto" w:sz="4" w:space="0"/>
              <w:bottom w:val="single" w:color="auto" w:sz="4" w:space="0"/>
              <w:right w:val="single" w:color="auto" w:sz="4" w:space="0"/>
            </w:tcBorders>
            <w:vAlign w:val="center"/>
          </w:tcPr>
          <w:p w14:paraId="5ED51F7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36V</w:t>
            </w:r>
          </w:p>
        </w:tc>
      </w:tr>
      <w:tr w14:paraId="209FAECB">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7A20955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3A6D23B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ripple</w:t>
            </w:r>
          </w:p>
        </w:tc>
        <w:tc>
          <w:tcPr>
            <w:tcW w:w="1395" w:type="dxa"/>
            <w:tcBorders>
              <w:top w:val="single" w:color="auto" w:sz="4" w:space="0"/>
              <w:left w:val="single" w:color="auto" w:sz="4" w:space="0"/>
              <w:bottom w:val="single" w:color="auto" w:sz="4" w:space="0"/>
              <w:right w:val="single" w:color="auto" w:sz="4" w:space="0"/>
            </w:tcBorders>
            <w:vAlign w:val="top"/>
          </w:tcPr>
          <w:p w14:paraId="1D7B19A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38EB64B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64" w:type="dxa"/>
            <w:tcBorders>
              <w:top w:val="single" w:color="auto" w:sz="4" w:space="0"/>
              <w:left w:val="single" w:color="auto" w:sz="4" w:space="0"/>
              <w:bottom w:val="single" w:color="auto" w:sz="4" w:space="0"/>
              <w:right w:val="single" w:color="auto" w:sz="4" w:space="0"/>
            </w:tcBorders>
            <w:vAlign w:val="center"/>
          </w:tcPr>
          <w:p w14:paraId="69D01B32">
            <w:pPr>
              <w:pStyle w:val="18"/>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100mV</w:t>
            </w:r>
          </w:p>
        </w:tc>
      </w:tr>
      <w:tr w14:paraId="31D7BF93">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16C959F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30E1EDA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electric current</w:t>
            </w:r>
          </w:p>
        </w:tc>
        <w:tc>
          <w:tcPr>
            <w:tcW w:w="1395" w:type="dxa"/>
            <w:tcBorders>
              <w:top w:val="single" w:color="auto" w:sz="4" w:space="0"/>
              <w:left w:val="single" w:color="auto" w:sz="4" w:space="0"/>
              <w:bottom w:val="single" w:color="auto" w:sz="4" w:space="0"/>
              <w:right w:val="single" w:color="auto" w:sz="4" w:space="0"/>
            </w:tcBorders>
            <w:vAlign w:val="top"/>
          </w:tcPr>
          <w:p w14:paraId="628F8A4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365" w:type="dxa"/>
            <w:tcBorders>
              <w:top w:val="single" w:color="auto" w:sz="4" w:space="0"/>
              <w:left w:val="single" w:color="auto" w:sz="4" w:space="0"/>
              <w:bottom w:val="single" w:color="auto" w:sz="4" w:space="0"/>
              <w:right w:val="single" w:color="auto" w:sz="4" w:space="0"/>
            </w:tcBorders>
            <w:vAlign w:val="center"/>
          </w:tcPr>
          <w:p w14:paraId="3F3F84A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3B482FF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5D83D3F6">
        <w:tblPrEx>
          <w:tblCellMar>
            <w:top w:w="0" w:type="dxa"/>
            <w:left w:w="108" w:type="dxa"/>
            <w:bottom w:w="0" w:type="dxa"/>
            <w:right w:w="108" w:type="dxa"/>
          </w:tblCellMar>
        </w:tblPrEx>
        <w:trPr>
          <w:trHeight w:val="454" w:hRule="exact"/>
        </w:trPr>
        <w:tc>
          <w:tcPr>
            <w:tcW w:w="2631" w:type="dxa"/>
            <w:vMerge w:val="restart"/>
            <w:tcBorders>
              <w:top w:val="single" w:color="auto" w:sz="4" w:space="0"/>
              <w:left w:val="single" w:color="auto" w:sz="4" w:space="0"/>
              <w:bottom w:val="single" w:color="auto" w:sz="4" w:space="0"/>
              <w:right w:val="single" w:color="auto" w:sz="4" w:space="0"/>
            </w:tcBorders>
            <w:vAlign w:val="center"/>
          </w:tcPr>
          <w:p w14:paraId="0F7D61C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current (HDMI output, no other peripherals connected)</w:t>
            </w:r>
          </w:p>
        </w:tc>
        <w:tc>
          <w:tcPr>
            <w:tcW w:w="2685" w:type="dxa"/>
            <w:tcBorders>
              <w:top w:val="single" w:color="auto" w:sz="4" w:space="0"/>
              <w:left w:val="single" w:color="auto" w:sz="4" w:space="0"/>
              <w:bottom w:val="single" w:color="auto" w:sz="4" w:space="0"/>
              <w:right w:val="single" w:color="auto" w:sz="4" w:space="0"/>
            </w:tcBorders>
            <w:vAlign w:val="center"/>
          </w:tcPr>
          <w:p w14:paraId="0CDD91E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operational current</w:t>
            </w:r>
          </w:p>
        </w:tc>
        <w:tc>
          <w:tcPr>
            <w:tcW w:w="1395" w:type="dxa"/>
            <w:tcBorders>
              <w:top w:val="single" w:color="auto" w:sz="4" w:space="0"/>
              <w:left w:val="single" w:color="auto" w:sz="4" w:space="0"/>
              <w:bottom w:val="single" w:color="auto" w:sz="4" w:space="0"/>
              <w:right w:val="single" w:color="auto" w:sz="4" w:space="0"/>
            </w:tcBorders>
            <w:vAlign w:val="top"/>
          </w:tcPr>
          <w:p w14:paraId="554A085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0504095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350mA</w:t>
            </w:r>
          </w:p>
        </w:tc>
        <w:tc>
          <w:tcPr>
            <w:tcW w:w="1464" w:type="dxa"/>
            <w:tcBorders>
              <w:top w:val="single" w:color="auto" w:sz="4" w:space="0"/>
              <w:left w:val="single" w:color="auto" w:sz="4" w:space="0"/>
              <w:bottom w:val="single" w:color="auto" w:sz="4" w:space="0"/>
              <w:right w:val="single" w:color="auto" w:sz="4" w:space="0"/>
            </w:tcBorders>
            <w:vAlign w:val="center"/>
          </w:tcPr>
          <w:p w14:paraId="7CEA788D">
            <w:pPr>
              <w:pStyle w:val="18"/>
              <w:keepNext w:val="0"/>
              <w:keepLines w:val="0"/>
              <w:pageBreakBefore w:val="0"/>
              <w:widowControl w:val="0"/>
              <w:kinsoku/>
              <w:wordWrap/>
              <w:overflowPunct/>
              <w:topLinePunct w:val="0"/>
              <w:autoSpaceDE/>
              <w:autoSpaceDN/>
              <w:bidi w:val="0"/>
              <w:adjustRightInd/>
              <w:snapToGrid/>
              <w:spacing w:before="117" w:after="0" w:line="240" w:lineRule="exact"/>
              <w:ind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800mA</w:t>
            </w:r>
          </w:p>
        </w:tc>
      </w:tr>
      <w:tr w14:paraId="780A7CA8">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0120F4E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5164FC6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Standby current</w:t>
            </w:r>
          </w:p>
        </w:tc>
        <w:tc>
          <w:tcPr>
            <w:tcW w:w="1395" w:type="dxa"/>
            <w:tcBorders>
              <w:top w:val="single" w:color="auto" w:sz="4" w:space="0"/>
              <w:left w:val="single" w:color="auto" w:sz="4" w:space="0"/>
              <w:bottom w:val="single" w:color="auto" w:sz="4" w:space="0"/>
              <w:right w:val="single" w:color="auto" w:sz="4" w:space="0"/>
            </w:tcBorders>
            <w:vAlign w:val="top"/>
          </w:tcPr>
          <w:p w14:paraId="771C0E2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2E741AB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182244A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75C6C399">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50F8DC1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0EA7654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USB supply current</w:t>
            </w:r>
          </w:p>
        </w:tc>
        <w:tc>
          <w:tcPr>
            <w:tcW w:w="1395" w:type="dxa"/>
            <w:tcBorders>
              <w:top w:val="single" w:color="auto" w:sz="4" w:space="0"/>
              <w:left w:val="single" w:color="auto" w:sz="4" w:space="0"/>
              <w:bottom w:val="single" w:color="auto" w:sz="4" w:space="0"/>
              <w:right w:val="single" w:color="auto" w:sz="4" w:space="0"/>
            </w:tcBorders>
            <w:vAlign w:val="top"/>
          </w:tcPr>
          <w:p w14:paraId="20C924D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4457CB5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64" w:type="dxa"/>
            <w:tcBorders>
              <w:top w:val="single" w:color="auto" w:sz="4" w:space="0"/>
              <w:left w:val="single" w:color="auto" w:sz="4" w:space="0"/>
              <w:bottom w:val="single" w:color="auto" w:sz="4" w:space="0"/>
              <w:right w:val="single" w:color="auto" w:sz="4" w:space="0"/>
            </w:tcBorders>
            <w:vAlign w:val="center"/>
          </w:tcPr>
          <w:p w14:paraId="115B5A5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0" w:leftChars="0"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500mA</w:t>
            </w:r>
          </w:p>
        </w:tc>
      </w:tr>
      <w:tr w14:paraId="52A81793">
        <w:tblPrEx>
          <w:tblCellMar>
            <w:top w:w="0" w:type="dxa"/>
            <w:left w:w="108" w:type="dxa"/>
            <w:bottom w:w="0" w:type="dxa"/>
            <w:right w:w="108" w:type="dxa"/>
          </w:tblCellMar>
        </w:tblPrEx>
        <w:trPr>
          <w:trHeight w:val="454" w:hRule="exact"/>
        </w:trPr>
        <w:tc>
          <w:tcPr>
            <w:tcW w:w="2631" w:type="dxa"/>
            <w:vMerge w:val="restart"/>
            <w:tcBorders>
              <w:top w:val="single" w:color="auto" w:sz="4" w:space="0"/>
              <w:left w:val="single" w:color="auto" w:sz="4" w:space="0"/>
              <w:bottom w:val="single" w:color="auto" w:sz="4" w:space="0"/>
              <w:right w:val="single" w:color="auto" w:sz="4" w:space="0"/>
            </w:tcBorders>
            <w:vAlign w:val="center"/>
          </w:tcPr>
          <w:p w14:paraId="125C1AC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p w14:paraId="39FC9BC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Supply current (LVDS)</w:t>
            </w:r>
          </w:p>
          <w:p w14:paraId="14EEFA47">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182284E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working current</w:t>
            </w:r>
          </w:p>
        </w:tc>
        <w:tc>
          <w:tcPr>
            <w:tcW w:w="1395" w:type="dxa"/>
            <w:tcBorders>
              <w:top w:val="single" w:color="auto" w:sz="4" w:space="0"/>
              <w:left w:val="single" w:color="auto" w:sz="4" w:space="0"/>
              <w:bottom w:val="single" w:color="auto" w:sz="4" w:space="0"/>
              <w:right w:val="single" w:color="auto" w:sz="4" w:space="0"/>
            </w:tcBorders>
            <w:vAlign w:val="top"/>
          </w:tcPr>
          <w:p w14:paraId="203D37E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365" w:type="dxa"/>
            <w:tcBorders>
              <w:top w:val="single" w:color="auto" w:sz="4" w:space="0"/>
              <w:left w:val="single" w:color="auto" w:sz="4" w:space="0"/>
              <w:bottom w:val="single" w:color="auto" w:sz="4" w:space="0"/>
              <w:right w:val="single" w:color="auto" w:sz="4" w:space="0"/>
            </w:tcBorders>
            <w:vAlign w:val="center"/>
          </w:tcPr>
          <w:p w14:paraId="1D78C88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3D5DC00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49E36B0D">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1C1005E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393A673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5V working current</w:t>
            </w:r>
          </w:p>
        </w:tc>
        <w:tc>
          <w:tcPr>
            <w:tcW w:w="1395" w:type="dxa"/>
            <w:tcBorders>
              <w:top w:val="single" w:color="auto" w:sz="4" w:space="0"/>
              <w:left w:val="single" w:color="auto" w:sz="4" w:space="0"/>
              <w:bottom w:val="single" w:color="auto" w:sz="4" w:space="0"/>
              <w:right w:val="single" w:color="auto" w:sz="4" w:space="0"/>
            </w:tcBorders>
            <w:vAlign w:val="top"/>
          </w:tcPr>
          <w:p w14:paraId="3E28E72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365" w:type="dxa"/>
            <w:tcBorders>
              <w:top w:val="single" w:color="auto" w:sz="4" w:space="0"/>
              <w:left w:val="single" w:color="auto" w:sz="4" w:space="0"/>
              <w:bottom w:val="single" w:color="auto" w:sz="4" w:space="0"/>
              <w:right w:val="single" w:color="auto" w:sz="4" w:space="0"/>
            </w:tcBorders>
            <w:vAlign w:val="center"/>
          </w:tcPr>
          <w:p w14:paraId="269559E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51420E6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2C9340E4">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69FFAC3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692B3A9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 working current</w:t>
            </w:r>
          </w:p>
        </w:tc>
        <w:tc>
          <w:tcPr>
            <w:tcW w:w="1395" w:type="dxa"/>
            <w:tcBorders>
              <w:top w:val="single" w:color="auto" w:sz="4" w:space="0"/>
              <w:left w:val="single" w:color="auto" w:sz="4" w:space="0"/>
              <w:bottom w:val="single" w:color="auto" w:sz="4" w:space="0"/>
              <w:right w:val="single" w:color="auto" w:sz="4" w:space="0"/>
            </w:tcBorders>
            <w:vAlign w:val="top"/>
          </w:tcPr>
          <w:p w14:paraId="4B19F67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365" w:type="dxa"/>
            <w:tcBorders>
              <w:top w:val="single" w:color="auto" w:sz="4" w:space="0"/>
              <w:left w:val="single" w:color="auto" w:sz="4" w:space="0"/>
              <w:bottom w:val="single" w:color="auto" w:sz="4" w:space="0"/>
              <w:right w:val="single" w:color="auto" w:sz="4" w:space="0"/>
            </w:tcBorders>
            <w:vAlign w:val="center"/>
          </w:tcPr>
          <w:p w14:paraId="56EACCE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29AC460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14040775">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43BE5C4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4205142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USB supply current</w:t>
            </w:r>
          </w:p>
        </w:tc>
        <w:tc>
          <w:tcPr>
            <w:tcW w:w="1395" w:type="dxa"/>
            <w:tcBorders>
              <w:top w:val="single" w:color="auto" w:sz="4" w:space="0"/>
              <w:left w:val="single" w:color="auto" w:sz="4" w:space="0"/>
              <w:bottom w:val="single" w:color="auto" w:sz="4" w:space="0"/>
              <w:right w:val="single" w:color="auto" w:sz="4" w:space="0"/>
            </w:tcBorders>
            <w:vAlign w:val="top"/>
          </w:tcPr>
          <w:p w14:paraId="4CE7108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3B67F2C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64" w:type="dxa"/>
            <w:tcBorders>
              <w:top w:val="single" w:color="auto" w:sz="4" w:space="0"/>
              <w:left w:val="single" w:color="auto" w:sz="4" w:space="0"/>
              <w:bottom w:val="single" w:color="auto" w:sz="4" w:space="0"/>
              <w:right w:val="single" w:color="auto" w:sz="4" w:space="0"/>
            </w:tcBorders>
            <w:vAlign w:val="center"/>
          </w:tcPr>
          <w:p w14:paraId="49F3C9D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3B35A214">
        <w:tblPrEx>
          <w:tblCellMar>
            <w:top w:w="0" w:type="dxa"/>
            <w:left w:w="108" w:type="dxa"/>
            <w:bottom w:w="0" w:type="dxa"/>
            <w:right w:w="108" w:type="dxa"/>
          </w:tblCellMar>
        </w:tblPrEx>
        <w:trPr>
          <w:trHeight w:val="454" w:hRule="exact"/>
        </w:trPr>
        <w:tc>
          <w:tcPr>
            <w:tcW w:w="2631" w:type="dxa"/>
            <w:vMerge w:val="restart"/>
            <w:tcBorders>
              <w:top w:val="single" w:color="auto" w:sz="4" w:space="0"/>
              <w:left w:val="single" w:color="auto" w:sz="4" w:space="0"/>
              <w:bottom w:val="single" w:color="auto" w:sz="4" w:space="0"/>
              <w:right w:val="single" w:color="auto" w:sz="4" w:space="0"/>
            </w:tcBorders>
            <w:vAlign w:val="center"/>
          </w:tcPr>
          <w:p w14:paraId="350D327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Power supply current (eDP)</w:t>
            </w:r>
          </w:p>
        </w:tc>
        <w:tc>
          <w:tcPr>
            <w:tcW w:w="2685" w:type="dxa"/>
            <w:tcBorders>
              <w:top w:val="single" w:color="auto" w:sz="4" w:space="0"/>
              <w:left w:val="single" w:color="auto" w:sz="4" w:space="0"/>
              <w:bottom w:val="single" w:color="auto" w:sz="4" w:space="0"/>
              <w:right w:val="single" w:color="auto" w:sz="4" w:space="0"/>
            </w:tcBorders>
            <w:vAlign w:val="center"/>
          </w:tcPr>
          <w:p w14:paraId="3707049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3.3V working current</w:t>
            </w:r>
          </w:p>
        </w:tc>
        <w:tc>
          <w:tcPr>
            <w:tcW w:w="1395" w:type="dxa"/>
            <w:tcBorders>
              <w:top w:val="single" w:color="auto" w:sz="4" w:space="0"/>
              <w:left w:val="single" w:color="auto" w:sz="4" w:space="0"/>
              <w:bottom w:val="single" w:color="auto" w:sz="4" w:space="0"/>
              <w:right w:val="single" w:color="auto" w:sz="4" w:space="0"/>
            </w:tcBorders>
            <w:vAlign w:val="top"/>
          </w:tcPr>
          <w:p w14:paraId="770E1A9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365" w:type="dxa"/>
            <w:tcBorders>
              <w:top w:val="single" w:color="auto" w:sz="4" w:space="0"/>
              <w:left w:val="single" w:color="auto" w:sz="4" w:space="0"/>
              <w:bottom w:val="single" w:color="auto" w:sz="4" w:space="0"/>
              <w:right w:val="single" w:color="auto" w:sz="4" w:space="0"/>
            </w:tcBorders>
            <w:vAlign w:val="center"/>
          </w:tcPr>
          <w:p w14:paraId="51BB31D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3ED1314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74D99DE6">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06EE290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561C08B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5V working current</w:t>
            </w:r>
          </w:p>
        </w:tc>
        <w:tc>
          <w:tcPr>
            <w:tcW w:w="1395" w:type="dxa"/>
            <w:tcBorders>
              <w:top w:val="single" w:color="auto" w:sz="4" w:space="0"/>
              <w:left w:val="single" w:color="auto" w:sz="4" w:space="0"/>
              <w:bottom w:val="single" w:color="auto" w:sz="4" w:space="0"/>
              <w:right w:val="single" w:color="auto" w:sz="4" w:space="0"/>
            </w:tcBorders>
            <w:vAlign w:val="top"/>
          </w:tcPr>
          <w:p w14:paraId="6FC6FEE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70AC90D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7AF0C13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65DB9E0F">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52F2503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0C88096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12V working current</w:t>
            </w:r>
          </w:p>
        </w:tc>
        <w:tc>
          <w:tcPr>
            <w:tcW w:w="1395" w:type="dxa"/>
            <w:tcBorders>
              <w:top w:val="single" w:color="auto" w:sz="4" w:space="0"/>
              <w:left w:val="single" w:color="auto" w:sz="4" w:space="0"/>
              <w:bottom w:val="single" w:color="auto" w:sz="4" w:space="0"/>
              <w:right w:val="single" w:color="auto" w:sz="4" w:space="0"/>
            </w:tcBorders>
            <w:vAlign w:val="top"/>
          </w:tcPr>
          <w:p w14:paraId="201963E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5BA14AB1">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1C69A13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52A89EC7">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61EE628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7F5720AF">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USB supply current</w:t>
            </w:r>
          </w:p>
        </w:tc>
        <w:tc>
          <w:tcPr>
            <w:tcW w:w="1395" w:type="dxa"/>
            <w:tcBorders>
              <w:top w:val="single" w:color="auto" w:sz="4" w:space="0"/>
              <w:left w:val="single" w:color="auto" w:sz="4" w:space="0"/>
              <w:bottom w:val="single" w:color="auto" w:sz="4" w:space="0"/>
              <w:right w:val="single" w:color="auto" w:sz="4" w:space="0"/>
            </w:tcBorders>
            <w:vAlign w:val="top"/>
          </w:tcPr>
          <w:p w14:paraId="0CF13E3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70CB860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64" w:type="dxa"/>
            <w:tcBorders>
              <w:top w:val="single" w:color="auto" w:sz="4" w:space="0"/>
              <w:left w:val="single" w:color="auto" w:sz="4" w:space="0"/>
              <w:bottom w:val="single" w:color="auto" w:sz="4" w:space="0"/>
              <w:right w:val="single" w:color="auto" w:sz="4" w:space="0"/>
            </w:tcBorders>
            <w:vAlign w:val="center"/>
          </w:tcPr>
          <w:p w14:paraId="01BA244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r>
      <w:tr w14:paraId="08EB52E7">
        <w:tblPrEx>
          <w:tblCellMar>
            <w:top w:w="0" w:type="dxa"/>
            <w:left w:w="108" w:type="dxa"/>
            <w:bottom w:w="0" w:type="dxa"/>
            <w:right w:w="108" w:type="dxa"/>
          </w:tblCellMar>
        </w:tblPrEx>
        <w:trPr>
          <w:trHeight w:val="454" w:hRule="exact"/>
        </w:trPr>
        <w:tc>
          <w:tcPr>
            <w:tcW w:w="2631" w:type="dxa"/>
            <w:vMerge w:val="restart"/>
            <w:tcBorders>
              <w:top w:val="single" w:color="auto" w:sz="4" w:space="0"/>
              <w:left w:val="single" w:color="auto" w:sz="4" w:space="0"/>
              <w:bottom w:val="single" w:color="auto" w:sz="4" w:space="0"/>
              <w:right w:val="single" w:color="auto" w:sz="4" w:space="0"/>
            </w:tcBorders>
            <w:vAlign w:val="center"/>
          </w:tcPr>
          <w:p w14:paraId="5D38AB0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static electricity</w:t>
            </w:r>
          </w:p>
        </w:tc>
        <w:tc>
          <w:tcPr>
            <w:tcW w:w="2685" w:type="dxa"/>
            <w:tcBorders>
              <w:top w:val="single" w:color="auto" w:sz="4" w:space="0"/>
              <w:left w:val="single" w:color="auto" w:sz="4" w:space="0"/>
              <w:bottom w:val="single" w:color="auto" w:sz="4" w:space="0"/>
              <w:right w:val="single" w:color="auto" w:sz="4" w:space="0"/>
            </w:tcBorders>
            <w:vAlign w:val="center"/>
          </w:tcPr>
          <w:p w14:paraId="0DF8A6E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Contact discharge</w:t>
            </w:r>
          </w:p>
        </w:tc>
        <w:tc>
          <w:tcPr>
            <w:tcW w:w="1395" w:type="dxa"/>
            <w:tcBorders>
              <w:top w:val="single" w:color="auto" w:sz="4" w:space="0"/>
              <w:left w:val="single" w:color="auto" w:sz="4" w:space="0"/>
              <w:bottom w:val="single" w:color="auto" w:sz="4" w:space="0"/>
              <w:right w:val="single" w:color="auto" w:sz="4" w:space="0"/>
            </w:tcBorders>
            <w:vAlign w:val="top"/>
          </w:tcPr>
          <w:p w14:paraId="686158A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365" w:type="dxa"/>
            <w:tcBorders>
              <w:top w:val="single" w:color="auto" w:sz="4" w:space="0"/>
              <w:left w:val="single" w:color="auto" w:sz="4" w:space="0"/>
              <w:bottom w:val="single" w:color="auto" w:sz="4" w:space="0"/>
              <w:right w:val="single" w:color="auto" w:sz="4" w:space="0"/>
            </w:tcBorders>
            <w:vAlign w:val="center"/>
          </w:tcPr>
          <w:p w14:paraId="61E95DE4">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035B7E6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4KV</w:t>
            </w:r>
          </w:p>
        </w:tc>
      </w:tr>
      <w:tr w14:paraId="65A3B38D">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0C1DFB7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6462480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Air discharge</w:t>
            </w:r>
          </w:p>
        </w:tc>
        <w:tc>
          <w:tcPr>
            <w:tcW w:w="1395" w:type="dxa"/>
            <w:tcBorders>
              <w:top w:val="single" w:color="auto" w:sz="4" w:space="0"/>
              <w:left w:val="single" w:color="auto" w:sz="4" w:space="0"/>
              <w:bottom w:val="single" w:color="auto" w:sz="4" w:space="0"/>
              <w:right w:val="single" w:color="auto" w:sz="4" w:space="0"/>
            </w:tcBorders>
            <w:vAlign w:val="top"/>
          </w:tcPr>
          <w:p w14:paraId="1EDFE33C">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365" w:type="dxa"/>
            <w:tcBorders>
              <w:top w:val="single" w:color="auto" w:sz="4" w:space="0"/>
              <w:left w:val="single" w:color="auto" w:sz="4" w:space="0"/>
              <w:bottom w:val="single" w:color="auto" w:sz="4" w:space="0"/>
              <w:right w:val="single" w:color="auto" w:sz="4" w:space="0"/>
            </w:tcBorders>
            <w:vAlign w:val="center"/>
          </w:tcPr>
          <w:p w14:paraId="6E6B969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08D68D7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8KV</w:t>
            </w:r>
          </w:p>
        </w:tc>
      </w:tr>
      <w:tr w14:paraId="4A1B754C">
        <w:tblPrEx>
          <w:tblCellMar>
            <w:top w:w="0" w:type="dxa"/>
            <w:left w:w="108" w:type="dxa"/>
            <w:bottom w:w="0" w:type="dxa"/>
            <w:right w:w="108" w:type="dxa"/>
          </w:tblCellMar>
        </w:tblPrEx>
        <w:trPr>
          <w:trHeight w:val="454" w:hRule="exact"/>
        </w:trPr>
        <w:tc>
          <w:tcPr>
            <w:tcW w:w="2631" w:type="dxa"/>
            <w:vMerge w:val="restart"/>
            <w:tcBorders>
              <w:top w:val="single" w:color="auto" w:sz="4" w:space="0"/>
              <w:left w:val="single" w:color="auto" w:sz="4" w:space="0"/>
              <w:bottom w:val="single" w:color="auto" w:sz="4" w:space="0"/>
              <w:right w:val="single" w:color="auto" w:sz="4" w:space="0"/>
            </w:tcBorders>
            <w:vAlign w:val="center"/>
          </w:tcPr>
          <w:p w14:paraId="459C8E5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environment</w:t>
            </w:r>
          </w:p>
        </w:tc>
        <w:tc>
          <w:tcPr>
            <w:tcW w:w="2685" w:type="dxa"/>
            <w:tcBorders>
              <w:top w:val="single" w:color="auto" w:sz="4" w:space="0"/>
              <w:left w:val="single" w:color="auto" w:sz="4" w:space="0"/>
              <w:bottom w:val="single" w:color="auto" w:sz="4" w:space="0"/>
              <w:right w:val="single" w:color="auto" w:sz="4" w:space="0"/>
            </w:tcBorders>
            <w:vAlign w:val="center"/>
          </w:tcPr>
          <w:p w14:paraId="4C39B886">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relative humidity</w:t>
            </w:r>
          </w:p>
        </w:tc>
        <w:tc>
          <w:tcPr>
            <w:tcW w:w="1395" w:type="dxa"/>
            <w:tcBorders>
              <w:top w:val="single" w:color="auto" w:sz="4" w:space="0"/>
              <w:left w:val="single" w:color="auto" w:sz="4" w:space="0"/>
              <w:bottom w:val="single" w:color="auto" w:sz="4" w:space="0"/>
              <w:right w:val="single" w:color="auto" w:sz="4" w:space="0"/>
            </w:tcBorders>
            <w:vAlign w:val="top"/>
          </w:tcPr>
          <w:p w14:paraId="51207DF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365" w:type="dxa"/>
            <w:tcBorders>
              <w:top w:val="single" w:color="auto" w:sz="4" w:space="0"/>
              <w:left w:val="single" w:color="auto" w:sz="4" w:space="0"/>
              <w:bottom w:val="single" w:color="auto" w:sz="4" w:space="0"/>
              <w:right w:val="single" w:color="auto" w:sz="4" w:space="0"/>
            </w:tcBorders>
            <w:vAlign w:val="center"/>
          </w:tcPr>
          <w:p w14:paraId="40F6DDDB">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64" w:type="dxa"/>
            <w:tcBorders>
              <w:top w:val="single" w:color="auto" w:sz="4" w:space="0"/>
              <w:left w:val="single" w:color="auto" w:sz="4" w:space="0"/>
              <w:bottom w:val="single" w:color="auto" w:sz="4" w:space="0"/>
              <w:right w:val="single" w:color="auto" w:sz="4" w:space="0"/>
            </w:tcBorders>
            <w:vAlign w:val="center"/>
          </w:tcPr>
          <w:p w14:paraId="746BC210">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80%</w:t>
            </w:r>
          </w:p>
        </w:tc>
      </w:tr>
      <w:tr w14:paraId="6117BB9F">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26E664B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76D7C1A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Working temperature</w:t>
            </w:r>
          </w:p>
        </w:tc>
        <w:tc>
          <w:tcPr>
            <w:tcW w:w="1395" w:type="dxa"/>
            <w:tcBorders>
              <w:top w:val="single" w:color="auto" w:sz="4" w:space="0"/>
              <w:left w:val="single" w:color="auto" w:sz="4" w:space="0"/>
              <w:bottom w:val="single" w:color="auto" w:sz="4" w:space="0"/>
              <w:right w:val="single" w:color="auto" w:sz="4" w:space="0"/>
            </w:tcBorders>
            <w:vAlign w:val="top"/>
          </w:tcPr>
          <w:p w14:paraId="3E7DB49D">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-20℃</w:t>
            </w:r>
          </w:p>
        </w:tc>
        <w:tc>
          <w:tcPr>
            <w:tcW w:w="1365" w:type="dxa"/>
            <w:tcBorders>
              <w:top w:val="single" w:color="auto" w:sz="4" w:space="0"/>
              <w:left w:val="single" w:color="auto" w:sz="4" w:space="0"/>
              <w:bottom w:val="single" w:color="auto" w:sz="4" w:space="0"/>
              <w:right w:val="single" w:color="auto" w:sz="4" w:space="0"/>
            </w:tcBorders>
            <w:vAlign w:val="center"/>
          </w:tcPr>
          <w:p w14:paraId="6AC142CE">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t>
            </w:r>
          </w:p>
        </w:tc>
        <w:tc>
          <w:tcPr>
            <w:tcW w:w="1464" w:type="dxa"/>
            <w:tcBorders>
              <w:top w:val="single" w:color="auto" w:sz="4" w:space="0"/>
              <w:left w:val="single" w:color="auto" w:sz="4" w:space="0"/>
              <w:bottom w:val="single" w:color="auto" w:sz="4" w:space="0"/>
              <w:right w:val="single" w:color="auto" w:sz="4" w:space="0"/>
            </w:tcBorders>
            <w:vAlign w:val="center"/>
          </w:tcPr>
          <w:p w14:paraId="624C37D5">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70℃</w:t>
            </w:r>
          </w:p>
        </w:tc>
      </w:tr>
      <w:tr w14:paraId="2AA10647">
        <w:tblPrEx>
          <w:tblCellMar>
            <w:top w:w="0" w:type="dxa"/>
            <w:left w:w="108" w:type="dxa"/>
            <w:bottom w:w="0" w:type="dxa"/>
            <w:right w:w="108" w:type="dxa"/>
          </w:tblCellMar>
        </w:tblPrEx>
        <w:trPr>
          <w:trHeight w:val="454" w:hRule="exact"/>
        </w:trPr>
        <w:tc>
          <w:tcPr>
            <w:tcW w:w="2631" w:type="dxa"/>
            <w:vMerge w:val="continue"/>
            <w:tcBorders>
              <w:top w:val="single" w:color="auto" w:sz="4" w:space="0"/>
              <w:left w:val="single" w:color="auto" w:sz="4" w:space="0"/>
              <w:bottom w:val="single" w:color="auto" w:sz="4" w:space="0"/>
              <w:right w:val="single" w:color="auto" w:sz="4" w:space="0"/>
            </w:tcBorders>
            <w:vAlign w:val="center"/>
          </w:tcPr>
          <w:p w14:paraId="43F5BB3A">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tc>
        <w:tc>
          <w:tcPr>
            <w:tcW w:w="2685" w:type="dxa"/>
            <w:tcBorders>
              <w:top w:val="single" w:color="auto" w:sz="4" w:space="0"/>
              <w:left w:val="single" w:color="auto" w:sz="4" w:space="0"/>
              <w:bottom w:val="single" w:color="auto" w:sz="4" w:space="0"/>
              <w:right w:val="single" w:color="auto" w:sz="4" w:space="0"/>
            </w:tcBorders>
            <w:vAlign w:val="center"/>
          </w:tcPr>
          <w:p w14:paraId="646CB0D9">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Storage temperature</w:t>
            </w:r>
          </w:p>
        </w:tc>
        <w:tc>
          <w:tcPr>
            <w:tcW w:w="1395" w:type="dxa"/>
            <w:tcBorders>
              <w:top w:val="single" w:color="auto" w:sz="4" w:space="0"/>
              <w:left w:val="single" w:color="auto" w:sz="4" w:space="0"/>
              <w:bottom w:val="single" w:color="auto" w:sz="4" w:space="0"/>
              <w:right w:val="single" w:color="auto" w:sz="4" w:space="0"/>
            </w:tcBorders>
            <w:vAlign w:val="top"/>
          </w:tcPr>
          <w:p w14:paraId="321D9E93">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-30℃</w:t>
            </w:r>
          </w:p>
        </w:tc>
        <w:tc>
          <w:tcPr>
            <w:tcW w:w="1365" w:type="dxa"/>
            <w:tcBorders>
              <w:top w:val="single" w:color="auto" w:sz="4" w:space="0"/>
              <w:left w:val="single" w:color="auto" w:sz="4" w:space="0"/>
              <w:bottom w:val="single" w:color="auto" w:sz="4" w:space="0"/>
              <w:right w:val="single" w:color="auto" w:sz="4" w:space="0"/>
            </w:tcBorders>
            <w:vAlign w:val="center"/>
          </w:tcPr>
          <w:p w14:paraId="7FC2EC22">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0" w:firstLineChars="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p>
        </w:tc>
        <w:tc>
          <w:tcPr>
            <w:tcW w:w="1464" w:type="dxa"/>
            <w:tcBorders>
              <w:top w:val="single" w:color="auto" w:sz="4" w:space="0"/>
              <w:left w:val="single" w:color="auto" w:sz="4" w:space="0"/>
              <w:bottom w:val="single" w:color="auto" w:sz="4" w:space="0"/>
              <w:right w:val="single" w:color="auto" w:sz="4" w:space="0"/>
            </w:tcBorders>
            <w:vAlign w:val="center"/>
          </w:tcPr>
          <w:p w14:paraId="07F4AC48">
            <w:pPr>
              <w:pStyle w:val="18"/>
              <w:keepNext w:val="0"/>
              <w:keepLines w:val="0"/>
              <w:pageBreakBefore w:val="0"/>
              <w:widowControl w:val="0"/>
              <w:kinsoku/>
              <w:wordWrap/>
              <w:overflowPunct/>
              <w:topLinePunct w:val="0"/>
              <w:autoSpaceDE/>
              <w:autoSpaceDN/>
              <w:bidi w:val="0"/>
              <w:adjustRightInd/>
              <w:snapToGrid/>
              <w:spacing w:before="117" w:after="0" w:line="240" w:lineRule="exact"/>
              <w:ind w:left="224" w:leftChars="102" w:right="0" w:firstLine="440" w:firstLineChars="200"/>
              <w:jc w:val="left"/>
              <w:textAlignment w:val="auto"/>
              <w:rPr>
                <w:rFonts w:hint="eastAsia" w:ascii="Arial" w:hAnsi="Arial" w:eastAsia="微软雅黑" w:cs="Arial"/>
                <w:color w:val="595959" w:themeColor="text1" w:themeTint="A6"/>
                <w:kern w:val="0"/>
                <w:sz w:val="22"/>
                <w:szCs w:val="22"/>
                <w:lang w:val="en-US" w:eastAsia="en-US"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80℃</w:t>
            </w:r>
          </w:p>
        </w:tc>
      </w:tr>
    </w:tbl>
    <w:p w14:paraId="478C0AEB">
      <w:pPr>
        <w:pStyle w:val="6"/>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b/>
          <w:bCs/>
          <w:color w:val="595959" w:themeColor="text1" w:themeTint="A6"/>
          <w:kern w:val="0"/>
          <w:sz w:val="22"/>
          <w:szCs w:val="22"/>
          <w:lang w:val="en-US" w:eastAsia="zh-CN" w:bidi="ar"/>
          <w14:textFill>
            <w14:solidFill>
              <w14:schemeClr w14:val="tx1">
                <w14:lumMod w14:val="65000"/>
                <w14:lumOff w14:val="35000"/>
              </w14:schemeClr>
            </w14:solidFill>
          </w14:textFill>
        </w:rPr>
        <w:t xml:space="preserve">Note 1: </w:t>
      </w: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 xml:space="preserve">When connecting the LVDS screen, you should pay attention to choosing the correct backlight </w:t>
      </w:r>
    </w:p>
    <w:p w14:paraId="2CFC263E">
      <w:pPr>
        <w:pStyle w:val="6"/>
        <w:keepNext w:val="0"/>
        <w:keepLines w:val="0"/>
        <w:pageBreakBefore w:val="0"/>
        <w:widowControl w:val="0"/>
        <w:kinsoku/>
        <w:wordWrap/>
        <w:overflowPunct/>
        <w:topLinePunct w:val="0"/>
        <w:autoSpaceDE w:val="0"/>
        <w:autoSpaceDN w:val="0"/>
        <w:bidi w:val="0"/>
        <w:adjustRightInd/>
        <w:snapToGrid/>
        <w:spacing w:before="0" w:beforeLines="50" w:after="0" w:afterLines="50" w:line="4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working voltage of 3.3V,5V,12V and 12V, and users should not apply it to peripherals that exceed the corresponding maximum current.</w:t>
      </w:r>
    </w:p>
    <w:p w14:paraId="3967AF7B">
      <w:pPr>
        <w:spacing w:line="360" w:lineRule="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b/>
          <w:bCs/>
          <w:color w:val="595959" w:themeColor="text1" w:themeTint="A6"/>
          <w:kern w:val="0"/>
          <w:sz w:val="22"/>
          <w:szCs w:val="22"/>
          <w:lang w:val="en-US" w:eastAsia="zh-CN" w:bidi="ar"/>
          <w14:textFill>
            <w14:solidFill>
              <w14:schemeClr w14:val="tx1">
                <w14:lumMod w14:val="65000"/>
                <w14:lumOff w14:val="35000"/>
              </w14:schemeClr>
            </w14:solidFill>
          </w14:textFill>
        </w:rPr>
        <w:t>Note 2:</w:t>
      </w:r>
      <w:r>
        <w:rPr>
          <w:rFonts w:hint="eastAsia" w:ascii="微软雅黑" w:hAnsi="微软雅黑" w:eastAsia="微软雅黑" w:cs="微软雅黑"/>
          <w:color w:val="404040" w:themeColor="text1" w:themeTint="BF"/>
          <w:sz w:val="21"/>
          <w:szCs w:val="21"/>
          <w14:textFill>
            <w14:solidFill>
              <w14:schemeClr w14:val="tx1">
                <w14:lumMod w14:val="75000"/>
                <w14:lumOff w14:val="25000"/>
              </w14:schemeClr>
            </w14:solidFill>
          </w14:textFill>
        </w:rPr>
        <w:t xml:space="preserve"> </w:t>
      </w: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When the eDP/LVDS screen is connected, the working current and standby current of the whole board depend on the connected screen, which are not listed in the above table.</w:t>
      </w:r>
    </w:p>
    <w:p w14:paraId="6E54A6F0">
      <w:pPr>
        <w:spacing w:line="360" w:lineRule="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p>
    <w:p w14:paraId="3D92E5E3">
      <w:pPr>
        <w:keepNext w:val="0"/>
        <w:keepLines w:val="0"/>
        <w:pageBreakBefore w:val="0"/>
        <w:widowControl w:val="0"/>
        <w:kinsoku/>
        <w:wordWrap/>
        <w:overflowPunct/>
        <w:topLinePunct w:val="0"/>
        <w:autoSpaceDE w:val="0"/>
        <w:autoSpaceDN w:val="0"/>
        <w:bidi w:val="0"/>
        <w:adjustRightInd/>
        <w:snapToGrid/>
        <w:spacing w:line="360" w:lineRule="auto"/>
        <w:jc w:val="center"/>
        <w:textAlignment w:val="auto"/>
        <w:outlineLvl w:val="0"/>
        <w:rPr>
          <w:rFonts w:hint="eastAsia" w:ascii="微软雅黑" w:hAnsi="微软雅黑" w:eastAsia="微软雅黑" w:cs="微软雅黑"/>
          <w:b/>
          <w:bCs/>
          <w:color w:val="000000" w:themeColor="text1"/>
          <w:kern w:val="0"/>
          <w:sz w:val="32"/>
          <w:szCs w:val="32"/>
          <w:lang w:val="en-US" w:eastAsia="zh-CN" w:bidi="ar"/>
          <w14:textFill>
            <w14:solidFill>
              <w14:schemeClr w14:val="tx1"/>
            </w14:solidFill>
          </w14:textFill>
        </w:rPr>
      </w:pPr>
      <w:r>
        <w:rPr>
          <w:rFonts w:hint="eastAsia" w:ascii="微软雅黑" w:hAnsi="微软雅黑" w:eastAsia="微软雅黑" w:cs="微软雅黑"/>
          <w:b/>
          <w:bCs/>
          <w:color w:val="000000" w:themeColor="text1"/>
          <w:kern w:val="0"/>
          <w:sz w:val="32"/>
          <w:szCs w:val="32"/>
          <w:lang w:val="en-US" w:eastAsia="zh-CN" w:bidi="ar"/>
          <w14:textFill>
            <w14:solidFill>
              <w14:schemeClr w14:val="tx1"/>
            </w14:solidFill>
          </w14:textFill>
        </w:rPr>
        <w:t>Chapter 5 Matters needing attention in assembly and use</w:t>
      </w:r>
    </w:p>
    <w:p w14:paraId="27C0DF64">
      <w:pPr>
        <w:spacing w:line="360" w:lineRule="auto"/>
        <w:rPr>
          <w:rFonts w:hint="eastAsia" w:ascii="Arial" w:hAnsi="Arial" w:eastAsia="微软雅黑" w:cs="Arial"/>
          <w:b/>
          <w:bCs/>
          <w:color w:val="595959" w:themeColor="text1" w:themeTint="A6"/>
          <w:kern w:val="0"/>
          <w:sz w:val="22"/>
          <w:szCs w:val="22"/>
          <w:lang w:val="en-US" w:eastAsia="zh-CN" w:bidi="ar"/>
          <w14:textFill>
            <w14:solidFill>
              <w14:schemeClr w14:val="tx1">
                <w14:lumMod w14:val="65000"/>
                <w14:lumOff w14:val="35000"/>
              </w14:schemeClr>
            </w14:solidFill>
          </w14:textFill>
        </w:rPr>
      </w:pPr>
    </w:p>
    <w:p w14:paraId="3A36EFA1">
      <w:pPr>
        <w:spacing w:line="360" w:lineRule="auto"/>
        <w:rPr>
          <w:rFonts w:hint="eastAsia" w:ascii="Arial" w:hAnsi="Arial" w:eastAsia="微软雅黑" w:cs="Arial"/>
          <w:b/>
          <w:bCs/>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b/>
          <w:bCs/>
          <w:color w:val="595959" w:themeColor="text1" w:themeTint="A6"/>
          <w:kern w:val="0"/>
          <w:sz w:val="22"/>
          <w:szCs w:val="22"/>
          <w:lang w:val="en-US" w:eastAsia="zh-CN" w:bidi="ar"/>
          <w14:textFill>
            <w14:solidFill>
              <w14:schemeClr w14:val="tx1">
                <w14:lumMod w14:val="65000"/>
                <w14:lumOff w14:val="35000"/>
              </w14:schemeClr>
            </w14:solidFill>
          </w14:textFill>
        </w:rPr>
        <w:t>During assembly and use, please pay attention to the following (but not limited to) problems.</w:t>
      </w:r>
    </w:p>
    <w:p w14:paraId="16427FF7">
      <w:pPr>
        <w:pStyle w:val="6"/>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Short circuit between bare board and peripheral;</w:t>
      </w:r>
    </w:p>
    <w:p w14:paraId="7F02E71A">
      <w:pPr>
        <w:pStyle w:val="6"/>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In the process of installation and fixation, the problem of deformation of bare board caused by fixation is avoided;</w:t>
      </w:r>
    </w:p>
    <w:p w14:paraId="3D2D8653">
      <w:pPr>
        <w:pStyle w:val="6"/>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When installing eDP/LVDS screen, pay attention to whether the screen voltage and current are consistent, and pay attention to the direction of the 1-pin of the screen seat;</w:t>
      </w:r>
    </w:p>
    <w:p w14:paraId="424BFD91">
      <w:pPr>
        <w:pStyle w:val="6"/>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When installing eDP/LVDS screen, pay attention to whether the screen backlight voltage and current meet. If the backlight power of the screen is above 20W, whether to use other power boards for power supply;</w:t>
      </w:r>
    </w:p>
    <w:p w14:paraId="48FF61E9">
      <w:pPr>
        <w:pStyle w:val="6"/>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When installing peripherals (USB, IO, ETC), pay attention to the IO level and current output of peripherals;</w:t>
      </w:r>
    </w:p>
    <w:p w14:paraId="2CC7384F">
      <w:pPr>
        <w:pStyle w:val="6"/>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When installing the serial port, pay attention to whether the 232,485 devices are directly connected. Whether TX and RX are connected correctly.</w:t>
      </w:r>
    </w:p>
    <w:p w14:paraId="48377EF9">
      <w:pPr>
        <w:pStyle w:val="6"/>
        <w:keepNext w:val="0"/>
        <w:keepLines w:val="0"/>
        <w:pageBreakBefore w:val="0"/>
        <w:widowControl w:val="0"/>
        <w:numPr>
          <w:ilvl w:val="0"/>
          <w:numId w:val="5"/>
        </w:numPr>
        <w:kinsoku/>
        <w:wordWrap/>
        <w:overflowPunct/>
        <w:topLinePunct w:val="0"/>
        <w:autoSpaceDE w:val="0"/>
        <w:autoSpaceDN w:val="0"/>
        <w:bidi w:val="0"/>
        <w:adjustRightInd/>
        <w:snapToGrid/>
        <w:spacing w:before="0" w:beforeLines="50" w:after="0" w:afterLines="50" w:line="500" w:lineRule="exact"/>
        <w:ind w:right="0"/>
        <w:jc w:val="left"/>
        <w:textAlignment w:val="auto"/>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pPr>
      <w:r>
        <w:rPr>
          <w:rFonts w:hint="eastAsia" w:ascii="Arial" w:hAnsi="Arial" w:eastAsia="微软雅黑" w:cs="Arial"/>
          <w:color w:val="595959" w:themeColor="text1" w:themeTint="A6"/>
          <w:kern w:val="0"/>
          <w:sz w:val="22"/>
          <w:szCs w:val="22"/>
          <w:lang w:val="en-US" w:eastAsia="zh-CN" w:bidi="ar"/>
          <w14:textFill>
            <w14:solidFill>
              <w14:schemeClr w14:val="tx1">
                <w14:lumMod w14:val="65000"/>
                <w14:lumOff w14:val="35000"/>
              </w14:schemeClr>
            </w14:solidFill>
          </w14:textFill>
        </w:rPr>
        <w:t>Whether the input power supply is involved in the power supply input interface, and whether the input power supply voltage and current meet the requirements according to the overall peripheral evaluation. Put an end to the input power supply that is connected from the backlight socket for convenient operation.</w:t>
      </w:r>
    </w:p>
    <w:p w14:paraId="785279E5">
      <w:pPr>
        <w:keepNext w:val="0"/>
        <w:keepLines w:val="0"/>
        <w:pageBreakBefore w:val="0"/>
        <w:widowControl/>
        <w:suppressLineNumbers w:val="0"/>
        <w:kinsoku/>
        <w:wordWrap/>
        <w:overflowPunct/>
        <w:topLinePunct w:val="0"/>
        <w:autoSpaceDE/>
        <w:autoSpaceDN/>
        <w:bidi w:val="0"/>
        <w:adjustRightInd/>
        <w:snapToGrid/>
        <w:spacing w:line="360" w:lineRule="auto"/>
        <w:jc w:val="left"/>
        <w:rPr>
          <w:rFonts w:hint="eastAsia" w:ascii="微软雅黑" w:hAnsi="微软雅黑" w:eastAsia="微软雅黑" w:cs="微软雅黑"/>
          <w:b/>
          <w:bCs/>
          <w:color w:val="000000"/>
          <w:kern w:val="0"/>
          <w:sz w:val="21"/>
          <w:szCs w:val="21"/>
          <w:lang w:val="en-US" w:eastAsia="zh-CN" w:bidi="ar"/>
        </w:rPr>
      </w:pPr>
    </w:p>
    <w:p w14:paraId="33180AD0">
      <w:pPr>
        <w:keepNext w:val="0"/>
        <w:keepLines w:val="0"/>
        <w:pageBreakBefore w:val="0"/>
        <w:widowControl/>
        <w:suppressLineNumbers w:val="0"/>
        <w:kinsoku/>
        <w:wordWrap/>
        <w:overflowPunct/>
        <w:topLinePunct w:val="0"/>
        <w:autoSpaceDE/>
        <w:autoSpaceDN/>
        <w:bidi w:val="0"/>
        <w:adjustRightInd/>
        <w:snapToGrid/>
        <w:spacing w:line="360" w:lineRule="auto"/>
        <w:jc w:val="left"/>
        <w:rPr>
          <w:rFonts w:hint="eastAsia" w:ascii="微软雅黑" w:hAnsi="微软雅黑" w:eastAsia="微软雅黑" w:cs="微软雅黑"/>
          <w:b/>
          <w:bCs/>
          <w:color w:val="000000"/>
          <w:kern w:val="0"/>
          <w:sz w:val="21"/>
          <w:szCs w:val="21"/>
          <w:lang w:val="en-US" w:eastAsia="zh-CN" w:bidi="ar"/>
        </w:rPr>
      </w:pPr>
    </w:p>
    <w:p w14:paraId="6CFBB94F">
      <w:pPr>
        <w:keepNext w:val="0"/>
        <w:keepLines w:val="0"/>
        <w:pageBreakBefore w:val="0"/>
        <w:widowControl/>
        <w:suppressLineNumbers w:val="0"/>
        <w:kinsoku/>
        <w:wordWrap/>
        <w:overflowPunct/>
        <w:topLinePunct w:val="0"/>
        <w:autoSpaceDE/>
        <w:autoSpaceDN/>
        <w:bidi w:val="0"/>
        <w:adjustRightInd/>
        <w:snapToGrid/>
        <w:spacing w:line="360" w:lineRule="auto"/>
        <w:jc w:val="left"/>
        <w:rPr>
          <w:rFonts w:hint="eastAsia" w:ascii="微软雅黑" w:hAnsi="微软雅黑" w:eastAsia="微软雅黑" w:cs="微软雅黑"/>
          <w:b/>
          <w:bCs/>
          <w:color w:val="000000"/>
          <w:kern w:val="0"/>
          <w:sz w:val="21"/>
          <w:szCs w:val="21"/>
          <w:lang w:val="en-US" w:eastAsia="zh-CN" w:bidi="ar"/>
        </w:rPr>
      </w:pPr>
    </w:p>
    <w:p w14:paraId="28A959C3">
      <w:pPr>
        <w:rPr>
          <w:rFonts w:hint="eastAsia" w:ascii="微软雅黑" w:hAnsi="微软雅黑" w:eastAsia="微软雅黑" w:cs="微软雅黑"/>
          <w:b/>
          <w:bCs/>
          <w:color w:val="000000"/>
          <w:kern w:val="0"/>
          <w:sz w:val="21"/>
          <w:szCs w:val="21"/>
          <w:lang w:val="en-US" w:eastAsia="zh-CN" w:bidi="ar"/>
        </w:rPr>
      </w:pPr>
    </w:p>
    <w:p w14:paraId="72D3DD7C">
      <w:pPr>
        <w:rPr>
          <w:rFonts w:hint="eastAsia" w:ascii="微软雅黑" w:hAnsi="微软雅黑" w:eastAsia="微软雅黑" w:cs="微软雅黑"/>
          <w:b/>
          <w:bCs/>
          <w:color w:val="000000"/>
          <w:kern w:val="0"/>
          <w:sz w:val="21"/>
          <w:szCs w:val="21"/>
          <w:lang w:val="en-US" w:eastAsia="zh-CN" w:bidi="ar"/>
        </w:rPr>
      </w:pPr>
    </w:p>
    <w:p w14:paraId="6BB23A8F">
      <w:pPr>
        <w:keepNext w:val="0"/>
        <w:keepLines w:val="0"/>
        <w:pageBreakBefore w:val="0"/>
        <w:widowControl/>
        <w:suppressLineNumbers w:val="0"/>
        <w:kinsoku/>
        <w:wordWrap/>
        <w:overflowPunct/>
        <w:topLinePunct w:val="0"/>
        <w:autoSpaceDE/>
        <w:autoSpaceDN/>
        <w:bidi w:val="0"/>
        <w:adjustRightInd/>
        <w:snapToGrid/>
        <w:spacing w:line="360" w:lineRule="auto"/>
        <w:jc w:val="left"/>
        <w:rPr>
          <w:rFonts w:hint="eastAsia" w:ascii="微软雅黑" w:hAnsi="微软雅黑" w:eastAsia="微软雅黑" w:cs="微软雅黑"/>
          <w:b/>
          <w:bCs/>
          <w:color w:val="000000"/>
          <w:kern w:val="0"/>
          <w:sz w:val="21"/>
          <w:szCs w:val="21"/>
          <w:lang w:val="en-US" w:eastAsia="zh-CN" w:bidi="ar"/>
        </w:rPr>
      </w:pPr>
    </w:p>
    <w:p w14:paraId="07EC471A">
      <w:pPr>
        <w:keepNext w:val="0"/>
        <w:keepLines w:val="0"/>
        <w:pageBreakBefore w:val="0"/>
        <w:widowControl w:val="0"/>
        <w:kinsoku/>
        <w:wordWrap/>
        <w:overflowPunct/>
        <w:topLinePunct w:val="0"/>
        <w:autoSpaceDE w:val="0"/>
        <w:autoSpaceDN w:val="0"/>
        <w:bidi w:val="0"/>
        <w:adjustRightInd/>
        <w:snapToGrid/>
        <w:spacing w:before="0" w:beforeLines="50" w:after="0" w:afterLines="50" w:line="360" w:lineRule="auto"/>
        <w:ind w:right="0"/>
        <w:textAlignment w:val="auto"/>
        <w:rPr>
          <w:rFonts w:hint="eastAsia" w:ascii="微软雅黑" w:hAnsi="微软雅黑" w:eastAsia="微软雅黑" w:cs="微软雅黑"/>
          <w:sz w:val="21"/>
          <w:szCs w:val="21"/>
        </w:rPr>
        <w:sectPr>
          <w:headerReference r:id="rId8" w:type="default"/>
          <w:footerReference r:id="rId9" w:type="default"/>
          <w:pgSz w:w="11910" w:h="16840"/>
          <w:pgMar w:top="1701" w:right="1179" w:bottom="1179" w:left="1179" w:header="850" w:footer="567" w:gutter="0"/>
          <w:pgBorders>
            <w:top w:val="none" w:sz="0" w:space="0"/>
            <w:left w:val="none" w:sz="0" w:space="0"/>
            <w:bottom w:val="none" w:sz="0" w:space="0"/>
            <w:right w:val="none" w:sz="0" w:space="0"/>
          </w:pgBorders>
          <w:pgNumType w:fmt="decimal"/>
          <w:cols w:space="0" w:num="1"/>
          <w:rtlGutter w:val="0"/>
          <w:docGrid w:linePitch="0" w:charSpace="0"/>
        </w:sectPr>
      </w:pPr>
      <w:bookmarkStart w:id="36" w:name="_TOC_250006"/>
      <w:bookmarkEnd w:id="36"/>
    </w:p>
    <w:p w14:paraId="605AF7F7">
      <w:pPr>
        <w:keepNext w:val="0"/>
        <w:keepLines w:val="0"/>
        <w:pageBreakBefore w:val="0"/>
        <w:widowControl w:val="0"/>
        <w:kinsoku/>
        <w:wordWrap/>
        <w:overflowPunct/>
        <w:topLinePunct w:val="0"/>
        <w:autoSpaceDE w:val="0"/>
        <w:autoSpaceDN w:val="0"/>
        <w:bidi w:val="0"/>
        <w:adjustRightInd/>
        <w:snapToGrid/>
        <w:spacing w:before="0" w:beforeLines="50" w:after="0" w:afterLines="50" w:line="360" w:lineRule="auto"/>
        <w:ind w:right="0"/>
        <w:textAlignment w:val="auto"/>
        <w:rPr>
          <w:rFonts w:hint="eastAsia" w:ascii="微软雅黑" w:hAnsi="微软雅黑" w:eastAsia="微软雅黑" w:cs="微软雅黑"/>
          <w:sz w:val="21"/>
          <w:szCs w:val="21"/>
        </w:rPr>
      </w:pPr>
    </w:p>
    <w:sectPr>
      <w:headerReference r:id="rId10" w:type="default"/>
      <w:footerReference r:id="rId11" w:type="default"/>
      <w:pgSz w:w="11910" w:h="16840"/>
      <w:pgMar w:top="1701" w:right="1179" w:bottom="1179" w:left="1179" w:header="850" w:footer="567" w:gutter="0"/>
      <w:pgBorders>
        <w:top w:val="none" w:sz="0" w:space="0"/>
        <w:left w:val="none" w:sz="0" w:space="0"/>
        <w:bottom w:val="none" w:sz="0" w:space="0"/>
        <w:right w:val="none" w:sz="0" w:space="0"/>
      </w:pgBorders>
      <w:pgNumType w:fmt="decimal"/>
      <w:cols w:space="0" w:num="1"/>
      <w:rtlGutter w:val="0"/>
      <w:docGrid w:linePitch="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思源黑体 CN Medium">
    <w:altName w:val="黑体"/>
    <w:panose1 w:val="020B0600000000000000"/>
    <w:charset w:val="86"/>
    <w:family w:val="auto"/>
    <w:pitch w:val="default"/>
    <w:sig w:usb0="00000000" w:usb1="00000000" w:usb2="00000016" w:usb3="00000000" w:csb0="60060107" w:csb1="00000000"/>
  </w:font>
  <w:font w:name="思源黑体 CN Bold">
    <w:altName w:val="黑体"/>
    <w:panose1 w:val="020B0800000000000000"/>
    <w:charset w:val="86"/>
    <w:family w:val="auto"/>
    <w:pitch w:val="default"/>
    <w:sig w:usb0="00000000" w:usb1="00000000" w:usb2="00000016" w:usb3="00000000" w:csb0="60060107" w:csb1="00000000"/>
  </w:font>
  <w:font w:name="Dream Han Sans K W10">
    <w:altName w:val="宋体"/>
    <w:panose1 w:val="020B0200000000000000"/>
    <w:charset w:val="86"/>
    <w:family w:val="auto"/>
    <w:pitch w:val="default"/>
    <w:sig w:usb0="00000000" w:usb1="00000000" w:usb2="00000016" w:usb3="00000000" w:csb0="602E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7686C">
    <w:pPr>
      <w:tabs>
        <w:tab w:val="center" w:pos="4153"/>
        <w:tab w:val="right" w:pos="8306"/>
      </w:tabs>
      <w:kinsoku w:val="0"/>
      <w:autoSpaceDE w:val="0"/>
      <w:autoSpaceDN w:val="0"/>
      <w:adjustRightInd w:val="0"/>
      <w:snapToGrid w:val="0"/>
      <w:spacing w:line="240" w:lineRule="auto"/>
      <w:jc w:val="left"/>
      <w:textAlignment w:val="baseline"/>
      <w:rPr>
        <w:rFonts w:ascii="Calibri" w:hAnsi="Calibri" w:eastAsia="Arial" w:cs="Calibri"/>
        <w:b/>
        <w:bCs/>
        <w:snapToGrid w:val="0"/>
        <w:color w:val="000000"/>
        <w:kern w:val="0"/>
        <w:sz w:val="18"/>
        <w:szCs w:val="21"/>
        <w:lang w:val="en-US" w:eastAsia="en-US" w:bidi="ar-SA"/>
        <w14:textFill>
          <w14:solidFill>
            <w14:srgbClr w14:val="000000">
              <w14:lumMod w14:val="50000"/>
              <w14:lumOff w14:val="50000"/>
            </w14:srgbClr>
          </w14:solidFill>
        </w14:textFill>
      </w:rPr>
    </w:pPr>
    <w:r>
      <w:rPr>
        <w:rFonts w:ascii="Calibri" w:hAnsi="Calibri" w:eastAsia="Arial" w:cs="Calibri"/>
        <w:b/>
        <w:bCs/>
        <w:snapToGrid w:val="0"/>
        <w:color w:val="000000"/>
        <w:kern w:val="0"/>
        <w:sz w:val="18"/>
        <w:szCs w:val="21"/>
        <w:lang w:val="en-US" w:eastAsia="en-US" w:bidi="ar-SA"/>
        <w14:textFill>
          <w14:solidFill>
            <w14:srgbClr w14:val="000000">
              <w14:lumMod w14:val="50000"/>
              <w14:lumOff w14:val="50000"/>
            </w14:srgbClr>
          </w14:solidFill>
        </w14:textFill>
      </w:rPr>
      <w:t>H</w:t>
    </w:r>
    <w:r>
      <w:rPr>
        <w:rFonts w:hint="eastAsia" w:ascii="Calibri" w:hAnsi="Calibri" w:eastAsia="宋体" w:cs="Calibri"/>
        <w:b/>
        <w:bCs/>
        <w:snapToGrid w:val="0"/>
        <w:color w:val="000000"/>
        <w:kern w:val="0"/>
        <w:sz w:val="18"/>
        <w:szCs w:val="21"/>
        <w:lang w:val="en-US" w:eastAsia="zh-CN" w:bidi="ar-SA"/>
        <w14:textFill>
          <w14:solidFill>
            <w14:srgbClr w14:val="000000">
              <w14:lumMod w14:val="50000"/>
              <w14:lumOff w14:val="50000"/>
            </w14:srgbClr>
          </w14:solidFill>
        </w14:textFill>
      </w:rPr>
      <w:t>ongKong</w:t>
    </w:r>
    <w:r>
      <w:rPr>
        <w:rFonts w:ascii="Calibri" w:hAnsi="Calibri" w:eastAsia="Arial" w:cs="Calibri"/>
        <w:b/>
        <w:bCs/>
        <w:snapToGrid w:val="0"/>
        <w:color w:val="000000"/>
        <w:kern w:val="0"/>
        <w:sz w:val="18"/>
        <w:szCs w:val="21"/>
        <w:lang w:val="en-US" w:eastAsia="en-US" w:bidi="ar-SA"/>
        <w14:textFill>
          <w14:solidFill>
            <w14:srgbClr w14:val="000000">
              <w14:lumMod w14:val="50000"/>
              <w14:lumOff w14:val="50000"/>
            </w14:srgbClr>
          </w14:solidFill>
        </w14:textFill>
      </w:rPr>
      <w:t xml:space="preserve"> ATEAGO Technology Co., Ltd</w:t>
    </w:r>
  </w:p>
  <w:p w14:paraId="4922AC56">
    <w:pPr>
      <w:tabs>
        <w:tab w:val="center" w:pos="4153"/>
        <w:tab w:val="right" w:pos="8306"/>
      </w:tabs>
      <w:kinsoku w:val="0"/>
      <w:autoSpaceDE w:val="0"/>
      <w:autoSpaceDN w:val="0"/>
      <w:adjustRightInd w:val="0"/>
      <w:snapToGrid w:val="0"/>
      <w:spacing w:line="240" w:lineRule="auto"/>
      <w:jc w:val="left"/>
      <w:textAlignment w:val="baseline"/>
      <w:rPr>
        <w:rFonts w:ascii="Calibri" w:hAnsi="Calibri" w:eastAsia="Arial" w:cs="Calibri"/>
        <w:b/>
        <w:bCs/>
        <w:snapToGrid w:val="0"/>
        <w:color w:val="000000"/>
        <w:kern w:val="0"/>
        <w:sz w:val="18"/>
        <w:szCs w:val="21"/>
        <w:lang w:val="en-US" w:eastAsia="en-US" w:bidi="ar-SA"/>
        <w14:textFill>
          <w14:solidFill>
            <w14:srgbClr w14:val="000000">
              <w14:lumMod w14:val="50000"/>
              <w14:lumOff w14:val="50000"/>
            </w14:srgbClr>
          </w14:solidFill>
        </w14:textFill>
      </w:rPr>
    </w:pPr>
    <w:r>
      <w:rPr>
        <w:rFonts w:ascii="Calibri" w:hAnsi="Calibri" w:eastAsia="Arial" w:cs="Calibri"/>
        <w:b/>
        <w:bCs/>
        <w:snapToGrid w:val="0"/>
        <w:color w:val="000000"/>
        <w:kern w:val="0"/>
        <w:sz w:val="18"/>
        <w:szCs w:val="21"/>
        <w:lang w:val="en-US" w:eastAsia="en-US" w:bidi="ar-SA"/>
        <w14:textFill>
          <w14:solidFill>
            <w14:srgbClr w14:val="000000">
              <w14:lumMod w14:val="50000"/>
              <w14:lumOff w14:val="50000"/>
            </w14:srgbClr>
          </w14:solidFill>
        </w14:textFill>
      </w:rPr>
      <w:t>Hangzhou Dige Technology Co., Ltd</w:t>
    </w:r>
  </w:p>
  <w:p w14:paraId="28F843F4">
    <w:pPr>
      <w:tabs>
        <w:tab w:val="center" w:pos="4153"/>
        <w:tab w:val="right" w:pos="8306"/>
      </w:tabs>
      <w:kinsoku w:val="0"/>
      <w:autoSpaceDE w:val="0"/>
      <w:autoSpaceDN w:val="0"/>
      <w:adjustRightInd w:val="0"/>
      <w:snapToGrid w:val="0"/>
      <w:spacing w:line="240" w:lineRule="auto"/>
      <w:jc w:val="left"/>
      <w:textAlignment w:val="baseline"/>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pP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t xml:space="preserve">Email: </w:t>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fldChar w:fldCharType="begin"/>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instrText xml:space="preserve"> HYPERLINK "mailto:sale1@ateago.com" </w:instrText>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fldChar w:fldCharType="separate"/>
    </w:r>
    <w:r>
      <w:rPr>
        <w:rFonts w:ascii="Calibri" w:hAnsi="Calibri" w:eastAsia="Arial" w:cs="Calibri"/>
        <w:snapToGrid w:val="0"/>
        <w:color w:val="0000FF"/>
        <w:kern w:val="0"/>
        <w:sz w:val="21"/>
        <w:szCs w:val="21"/>
        <w:u w:val="single"/>
        <w:lang w:val="en-US" w:eastAsia="en-US" w:bidi="ar-SA"/>
      </w:rPr>
      <w:t>sale1@ateago.com</w:t>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fldChar w:fldCharType="end"/>
    </w:r>
  </w:p>
  <w:p w14:paraId="3C2341E3">
    <w:pPr>
      <w:tabs>
        <w:tab w:val="center" w:pos="4153"/>
        <w:tab w:val="right" w:pos="8306"/>
      </w:tabs>
      <w:kinsoku w:val="0"/>
      <w:autoSpaceDE w:val="0"/>
      <w:autoSpaceDN w:val="0"/>
      <w:adjustRightInd w:val="0"/>
      <w:snapToGrid w:val="0"/>
      <w:spacing w:line="240" w:lineRule="auto"/>
      <w:jc w:val="left"/>
      <w:textAlignment w:val="baseline"/>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pP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t xml:space="preserve">Web: </w:t>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fldChar w:fldCharType="begin"/>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instrText xml:space="preserve"> HYPERLINK "http://www.ateago.com" </w:instrText>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fldChar w:fldCharType="separate"/>
    </w:r>
    <w:r>
      <w:rPr>
        <w:rFonts w:ascii="Calibri" w:hAnsi="Calibri" w:eastAsia="Arial" w:cs="Calibri"/>
        <w:snapToGrid w:val="0"/>
        <w:color w:val="0000FF"/>
        <w:kern w:val="0"/>
        <w:sz w:val="21"/>
        <w:szCs w:val="21"/>
        <w:u w:val="single"/>
        <w:lang w:val="en-US" w:eastAsia="en-US" w:bidi="ar-SA"/>
      </w:rPr>
      <w:t>www.ateago.com</w:t>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fldChar w:fldCharType="end"/>
    </w:r>
  </w:p>
  <w:p w14:paraId="207CF646">
    <w:pPr>
      <w:tabs>
        <w:tab w:val="center" w:pos="4153"/>
        <w:tab w:val="right" w:pos="8306"/>
      </w:tabs>
      <w:kinsoku w:val="0"/>
      <w:autoSpaceDE w:val="0"/>
      <w:autoSpaceDN w:val="0"/>
      <w:adjustRightInd w:val="0"/>
      <w:snapToGrid w:val="0"/>
      <w:spacing w:line="240" w:lineRule="auto"/>
      <w:jc w:val="left"/>
      <w:textAlignment w:val="baseline"/>
      <w:rPr>
        <w:rFonts w:hint="default" w:ascii="Calibri" w:hAnsi="Calibri" w:eastAsia="宋体" w:cs="Calibri"/>
        <w:snapToGrid w:val="0"/>
        <w:color w:val="000000"/>
        <w:kern w:val="0"/>
        <w:sz w:val="18"/>
        <w:szCs w:val="21"/>
        <w:lang w:val="en-US" w:eastAsia="zh-CN" w:bidi="ar-SA"/>
        <w14:textFill>
          <w14:solidFill>
            <w14:srgbClr w14:val="000000">
              <w14:lumMod w14:val="50000"/>
              <w14:lumOff w14:val="50000"/>
            </w14:srgbClr>
          </w14:solidFill>
        </w14:textFill>
      </w:rPr>
    </w:pPr>
    <w:r>
      <w:rPr>
        <w:rFonts w:hint="eastAsia" w:ascii="Calibri" w:hAnsi="Calibri" w:eastAsia="宋体" w:cs="Calibri"/>
        <w:snapToGrid w:val="0"/>
        <w:color w:val="000000"/>
        <w:kern w:val="0"/>
        <w:sz w:val="18"/>
        <w:szCs w:val="21"/>
        <w:lang w:val="en-US" w:eastAsia="zh-CN" w:bidi="ar-SA"/>
        <w14:textFill>
          <w14:solidFill>
            <w14:srgbClr w14:val="000000">
              <w14:lumMod w14:val="50000"/>
              <w14:lumOff w14:val="50000"/>
            </w14:srgbClr>
          </w14:solidFill>
        </w14:textFill>
      </w:rPr>
      <w:t xml:space="preserve">Add: 6/F, Bank of America Tower, 12 Harcourt Road, Central, Hong Kong. </w:t>
    </w:r>
  </w:p>
  <w:p w14:paraId="432776D2">
    <w:pPr>
      <w:tabs>
        <w:tab w:val="center" w:pos="4153"/>
        <w:tab w:val="right" w:pos="8306"/>
      </w:tabs>
      <w:kinsoku w:val="0"/>
      <w:autoSpaceDE w:val="0"/>
      <w:autoSpaceDN w:val="0"/>
      <w:adjustRightInd w:val="0"/>
      <w:snapToGrid w:val="0"/>
      <w:spacing w:line="240" w:lineRule="auto"/>
      <w:jc w:val="left"/>
      <w:textAlignment w:val="baseline"/>
      <w:rPr>
        <w:rFonts w:ascii="Arial" w:hAnsi="Arial" w:eastAsia="Arial" w:cs="Arial"/>
        <w:snapToGrid w:val="0"/>
        <w:color w:val="000000"/>
        <w:kern w:val="0"/>
        <w:sz w:val="18"/>
        <w:szCs w:val="21"/>
        <w:lang w:val="en-US" w:eastAsia="en-US" w:bidi="ar-SA"/>
      </w:rPr>
    </w:pP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t>F3, Building NO.2, Dayuan Road NO.1188, Qingshan Lake Street, Linan District, Hangzhou,</w:t>
    </w:r>
    <w:r>
      <w:rPr>
        <w:rFonts w:hint="eastAsia"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t xml:space="preserve"> </w:t>
    </w:r>
    <w:r>
      <w:rPr>
        <w:rFonts w:ascii="Calibri" w:hAnsi="Calibri" w:eastAsia="Arial" w:cs="Calibri"/>
        <w:snapToGrid w:val="0"/>
        <w:color w:val="000000"/>
        <w:kern w:val="0"/>
        <w:sz w:val="18"/>
        <w:szCs w:val="21"/>
        <w:lang w:val="en-US" w:eastAsia="en-US" w:bidi="ar-SA"/>
        <w14:textFill>
          <w14:solidFill>
            <w14:srgbClr w14:val="000000">
              <w14:lumMod w14:val="50000"/>
              <w14:lumOff w14:val="50000"/>
            </w14:srgbClr>
          </w14:solidFill>
        </w14:textFill>
      </w:rPr>
      <w:t>311305, China</w:t>
    </w:r>
  </w:p>
  <w:p w14:paraId="0A541615">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DF218">
    <w:pPr>
      <w:pStyle w:val="6"/>
      <w:spacing w:line="14" w:lineRule="auto"/>
      <w:jc w:val="left"/>
      <w:rPr>
        <w:sz w:val="20"/>
      </w:rPr>
    </w:pPr>
    <w:r>
      <mc:AlternateContent>
        <mc:Choice Requires="wps">
          <w:drawing>
            <wp:anchor distT="0" distB="0" distL="114300" distR="114300" simplePos="0" relativeHeight="251659264" behindDoc="0" locked="0" layoutInCell="1" allowOverlap="1">
              <wp:simplePos x="0" y="0"/>
              <wp:positionH relativeFrom="margin">
                <wp:posOffset>5619750</wp:posOffset>
              </wp:positionH>
              <wp:positionV relativeFrom="page">
                <wp:posOffset>10086340</wp:posOffset>
              </wp:positionV>
              <wp:extent cx="369570" cy="169545"/>
              <wp:effectExtent l="0" t="0" r="0" b="0"/>
              <wp:wrapNone/>
              <wp:docPr id="44" name="文本框 8"/>
              <wp:cNvGraphicFramePr/>
              <a:graphic xmlns:a="http://schemas.openxmlformats.org/drawingml/2006/main">
                <a:graphicData uri="http://schemas.microsoft.com/office/word/2010/wordprocessingShape">
                  <wps:wsp>
                    <wps:cNvSpPr txBox="1"/>
                    <wps:spPr>
                      <a:xfrm>
                        <a:off x="0" y="0"/>
                        <a:ext cx="369570" cy="169545"/>
                      </a:xfrm>
                      <a:prstGeom prst="rect">
                        <a:avLst/>
                      </a:prstGeom>
                      <a:noFill/>
                      <a:ln>
                        <a:noFill/>
                      </a:ln>
                    </wps:spPr>
                    <wps:txbx>
                      <w:txbxContent>
                        <w:p w14:paraId="7A8DF9E1">
                          <w:pPr>
                            <w:spacing w:before="0" w:line="225" w:lineRule="exact"/>
                            <w:ind w:left="20" w:right="0" w:firstLine="0"/>
                            <w:jc w:val="left"/>
                            <w:rPr>
                              <w:sz w:val="18"/>
                            </w:rPr>
                          </w:pPr>
                          <w:r>
                            <w:rPr>
                              <w:sz w:val="18"/>
                            </w:rPr>
                            <w:t xml:space="preserve"> </w:t>
                          </w:r>
                          <w:r>
                            <w:fldChar w:fldCharType="begin"/>
                          </w:r>
                          <w:r>
                            <w:rPr>
                              <w:sz w:val="18"/>
                            </w:rPr>
                            <w:instrText xml:space="preserve"> PAGE </w:instrText>
                          </w:r>
                          <w:r>
                            <w:fldChar w:fldCharType="separate"/>
                          </w:r>
                          <w:r>
                            <w:t>30</w:t>
                          </w:r>
                          <w:r>
                            <w:fldChar w:fldCharType="end"/>
                          </w:r>
                          <w:r>
                            <w:rPr>
                              <w:sz w:val="18"/>
                            </w:rPr>
                            <w:t xml:space="preserve"> </w:t>
                          </w:r>
                        </w:p>
                      </w:txbxContent>
                    </wps:txbx>
                    <wps:bodyPr lIns="0" tIns="0" rIns="0" bIns="0" upright="1"/>
                  </wps:wsp>
                </a:graphicData>
              </a:graphic>
            </wp:anchor>
          </w:drawing>
        </mc:Choice>
        <mc:Fallback>
          <w:pict>
            <v:shape id="文本框 8" o:spid="_x0000_s1026" o:spt="202" type="#_x0000_t202" style="position:absolute;left:0pt;margin-left:442.5pt;margin-top:794.2pt;height:13.35pt;width:29.1pt;mso-position-horizontal-relative:margin;mso-position-vertical-relative:page;z-index:251659264;mso-width-relative:page;mso-height-relative:page;" filled="f" stroked="f" coordsize="21600,21600" o:gfxdata="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DlEvaHbAAAADQEAAA8AAAAAAAAAAQAgAAAAIgAAAGRycy9kb3ducmV2LnhtbFBL&#10;AQIUABQAAAAIAIdO4kAG8fdEugEAAHIDAAAOAAAAAAAAAAEAIAAAACoBAABkcnMvZTJvRG9jLnht&#10;bFBLBQYAAAAABgAGAFkBAABWBQAAAAA=&#10;">
              <v:fill on="f" focussize="0,0"/>
              <v:stroke on="f"/>
              <v:imagedata o:title=""/>
              <o:lock v:ext="edit" aspectratio="f"/>
              <v:textbox inset="0mm,0mm,0mm,0mm">
                <w:txbxContent>
                  <w:p w14:paraId="7A8DF9E1">
                    <w:pPr>
                      <w:spacing w:before="0" w:line="225" w:lineRule="exact"/>
                      <w:ind w:left="20" w:right="0" w:firstLine="0"/>
                      <w:jc w:val="left"/>
                      <w:rPr>
                        <w:sz w:val="18"/>
                      </w:rPr>
                    </w:pPr>
                    <w:r>
                      <w:rPr>
                        <w:sz w:val="18"/>
                      </w:rPr>
                      <w:t xml:space="preserve"> </w:t>
                    </w:r>
                    <w:r>
                      <w:fldChar w:fldCharType="begin"/>
                    </w:r>
                    <w:r>
                      <w:rPr>
                        <w:sz w:val="18"/>
                      </w:rPr>
                      <w:instrText xml:space="preserve"> PAGE </w:instrText>
                    </w:r>
                    <w:r>
                      <w:fldChar w:fldCharType="separate"/>
                    </w:r>
                    <w:r>
                      <w:t>30</w:t>
                    </w:r>
                    <w:r>
                      <w:fldChar w:fldCharType="end"/>
                    </w:r>
                    <w:r>
                      <w:rPr>
                        <w:sz w:val="18"/>
                      </w:rP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749C8">
    <w:pPr>
      <w:pStyle w:val="6"/>
      <w:spacing w:line="14" w:lineRule="auto"/>
      <w:jc w:val="left"/>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E0D7D3">
    <w:pPr>
      <w:pStyle w:val="6"/>
      <w:pBdr>
        <w:bottom w:val="none" w:color="auto" w:sz="0" w:space="0"/>
      </w:pBdr>
      <w:spacing w:line="14" w:lineRule="auto"/>
      <w:jc w:val="both"/>
      <w:rPr>
        <w:sz w:val="20"/>
      </w:rPr>
    </w:pPr>
    <w:r>
      <w:rPr>
        <w:rFonts w:hint="eastAsia" w:ascii="Calibri" w:hAnsi="Times New Roman" w:eastAsia="微软雅黑" w:cs="Times New Roman"/>
        <w:b/>
        <w:color w:val="000000"/>
        <w:sz w:val="21"/>
        <w:szCs w:val="21"/>
        <w:lang w:val="en-US" w:eastAsia="zh-CN"/>
      </w:rPr>
      <w:drawing>
        <wp:anchor distT="0" distB="0" distL="114300" distR="114300" simplePos="0" relativeHeight="251660288" behindDoc="0" locked="0" layoutInCell="1" allowOverlap="1">
          <wp:simplePos x="0" y="0"/>
          <wp:positionH relativeFrom="column">
            <wp:posOffset>149225</wp:posOffset>
          </wp:positionH>
          <wp:positionV relativeFrom="paragraph">
            <wp:posOffset>10160</wp:posOffset>
          </wp:positionV>
          <wp:extent cx="5908040" cy="369570"/>
          <wp:effectExtent l="0" t="0" r="16510" b="11430"/>
          <wp:wrapTopAndBottom/>
          <wp:docPr id="9" name="图片 9" descr="E:\10  规格书\★ 1 新版规格书审核2022\1 中文-产品规格书模板-确定\页眉页脚\英文版\页眉-触想-英文版.jpg页眉-触想-英文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10  规格书\★ 1 新版规格书审核2022\1 中文-产品规格书模板-确定\页眉页脚\英文版\页眉-触想-英文版.jpg页眉-触想-英文版"/>
                  <pic:cNvPicPr>
                    <a:picLocks noChangeAspect="1"/>
                  </pic:cNvPicPr>
                </pic:nvPicPr>
                <pic:blipFill>
                  <a:blip r:embed="rId1"/>
                  <a:srcRect/>
                  <a:stretch>
                    <a:fillRect/>
                  </a:stretch>
                </pic:blipFill>
                <pic:spPr>
                  <a:xfrm>
                    <a:off x="0" y="0"/>
                    <a:ext cx="5908040" cy="36957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DAC0A">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0" locked="0" layoutInCell="1" allowOverlap="1">
          <wp:simplePos x="0" y="0"/>
          <wp:positionH relativeFrom="column">
            <wp:posOffset>4911725</wp:posOffset>
          </wp:positionH>
          <wp:positionV relativeFrom="paragraph">
            <wp:posOffset>-314325</wp:posOffset>
          </wp:positionV>
          <wp:extent cx="1823085" cy="376555"/>
          <wp:effectExtent l="0" t="0" r="5715" b="0"/>
          <wp:wrapNone/>
          <wp:docPr id="2" name="图片 2" descr="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logo (2)"/>
                  <pic:cNvPicPr>
                    <a:picLocks noChangeAspect="1"/>
                  </pic:cNvPicPr>
                </pic:nvPicPr>
                <pic:blipFill>
                  <a:blip r:embed="rId1"/>
                  <a:stretch>
                    <a:fillRect/>
                  </a:stretch>
                </pic:blipFill>
                <pic:spPr>
                  <a:xfrm>
                    <a:off x="0" y="0"/>
                    <a:ext cx="1823085" cy="376555"/>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6437DD">
    <w:pPr>
      <w:pStyle w:val="6"/>
      <w:spacing w:line="480" w:lineRule="auto"/>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AE5DE3">
    <w:pPr>
      <w:pStyle w:val="6"/>
      <w:spacing w:line="480" w:lineRule="auto"/>
      <w:rPr>
        <w:rFonts w:hint="eastAsia" w:eastAsia="宋体"/>
        <w:sz w:val="20"/>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ED80A4"/>
    <w:multiLevelType w:val="singleLevel"/>
    <w:tmpl w:val="90ED80A4"/>
    <w:lvl w:ilvl="0" w:tentative="0">
      <w:start w:val="1"/>
      <w:numFmt w:val="bullet"/>
      <w:lvlText w:val=""/>
      <w:lvlJc w:val="left"/>
      <w:pPr>
        <w:ind w:left="420" w:hanging="420"/>
      </w:pPr>
      <w:rPr>
        <w:rFonts w:hint="default" w:ascii="Wingdings" w:hAnsi="Wingdings"/>
      </w:rPr>
    </w:lvl>
  </w:abstractNum>
  <w:abstractNum w:abstractNumId="1">
    <w:nsid w:val="B1326480"/>
    <w:multiLevelType w:val="singleLevel"/>
    <w:tmpl w:val="B1326480"/>
    <w:lvl w:ilvl="0" w:tentative="0">
      <w:start w:val="1"/>
      <w:numFmt w:val="bullet"/>
      <w:lvlText w:val=""/>
      <w:lvlJc w:val="left"/>
      <w:pPr>
        <w:ind w:left="420" w:hanging="420"/>
      </w:pPr>
      <w:rPr>
        <w:rFonts w:hint="default" w:ascii="Wingdings" w:hAnsi="Wingdings"/>
      </w:rPr>
    </w:lvl>
  </w:abstractNum>
  <w:abstractNum w:abstractNumId="2">
    <w:nsid w:val="CEC78CB7"/>
    <w:multiLevelType w:val="singleLevel"/>
    <w:tmpl w:val="CEC78CB7"/>
    <w:lvl w:ilvl="0" w:tentative="0">
      <w:start w:val="1"/>
      <w:numFmt w:val="decimal"/>
      <w:suff w:val="space"/>
      <w:lvlText w:val="%1."/>
      <w:lvlJc w:val="left"/>
    </w:lvl>
  </w:abstractNum>
  <w:abstractNum w:abstractNumId="3">
    <w:nsid w:val="5BFAC6CF"/>
    <w:multiLevelType w:val="multilevel"/>
    <w:tmpl w:val="5BFAC6C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
    <w:nsid w:val="77D8EDFB"/>
    <w:multiLevelType w:val="singleLevel"/>
    <w:tmpl w:val="77D8EDFB"/>
    <w:lvl w:ilvl="0" w:tentative="0">
      <w:start w:val="1"/>
      <w:numFmt w:val="bullet"/>
      <w:lvlText w:val=""/>
      <w:lvlJc w:val="left"/>
      <w:pPr>
        <w:ind w:left="420" w:hanging="420"/>
      </w:pPr>
      <w:rPr>
        <w:rFonts w:hint="default" w:ascii="Wingdings" w:hAnsi="Wingdings"/>
      </w:r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hdrShapeDefaults>
    <o:shapelayout v:ext="edit">
      <o:idmap v:ext="edit" data="2"/>
    </o:shapelayout>
  </w:hdrShapeDefaults>
  <w:footnotePr>
    <w:footnote w:id="0"/>
    <w:footnote w:id="1"/>
  </w:footnotePr>
  <w:endnotePr>
    <w:endnote w:id="0"/>
    <w:endnote w:id="1"/>
  </w:endnotePr>
  <w:compat>
    <w:ulTrailSpace/>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cxYWY1NjBlY2Q0YjM1ZWIyNWM1NDg0MGYyMDY1YzkifQ=="/>
    <w:docVar w:name="KSO_WPS_MARK_KEY" w:val="82dd3cea-cb87-4d6f-a435-e04c607512ff"/>
  </w:docVars>
  <w:rsids>
    <w:rsidRoot w:val="00000000"/>
    <w:rsid w:val="004011C9"/>
    <w:rsid w:val="01ED6CA6"/>
    <w:rsid w:val="02094367"/>
    <w:rsid w:val="02301FCF"/>
    <w:rsid w:val="02DD44F4"/>
    <w:rsid w:val="039A36FB"/>
    <w:rsid w:val="040A6DE4"/>
    <w:rsid w:val="04BF3451"/>
    <w:rsid w:val="05E04D8C"/>
    <w:rsid w:val="06877849"/>
    <w:rsid w:val="0717375D"/>
    <w:rsid w:val="079511E1"/>
    <w:rsid w:val="0805367D"/>
    <w:rsid w:val="087E2E23"/>
    <w:rsid w:val="08996E7A"/>
    <w:rsid w:val="08BA4A58"/>
    <w:rsid w:val="08EA6D3D"/>
    <w:rsid w:val="0AEF587D"/>
    <w:rsid w:val="0AF536C8"/>
    <w:rsid w:val="0B602F7F"/>
    <w:rsid w:val="0B756C9E"/>
    <w:rsid w:val="0B832083"/>
    <w:rsid w:val="0B98096E"/>
    <w:rsid w:val="0C1336C4"/>
    <w:rsid w:val="0CEF0CD8"/>
    <w:rsid w:val="0D95362E"/>
    <w:rsid w:val="0DFE6433"/>
    <w:rsid w:val="0E452579"/>
    <w:rsid w:val="0E9C75D2"/>
    <w:rsid w:val="0FB12F47"/>
    <w:rsid w:val="0FE311D3"/>
    <w:rsid w:val="10212990"/>
    <w:rsid w:val="10BC1A12"/>
    <w:rsid w:val="11D877F4"/>
    <w:rsid w:val="12117753"/>
    <w:rsid w:val="12753D80"/>
    <w:rsid w:val="12EE3754"/>
    <w:rsid w:val="1312127D"/>
    <w:rsid w:val="132F4D9D"/>
    <w:rsid w:val="13873AD6"/>
    <w:rsid w:val="139D6930"/>
    <w:rsid w:val="1432607A"/>
    <w:rsid w:val="143630B6"/>
    <w:rsid w:val="155E30EE"/>
    <w:rsid w:val="165C6E6E"/>
    <w:rsid w:val="16FC52B4"/>
    <w:rsid w:val="1711641B"/>
    <w:rsid w:val="180176B4"/>
    <w:rsid w:val="18446D58"/>
    <w:rsid w:val="18737691"/>
    <w:rsid w:val="18CE3E98"/>
    <w:rsid w:val="18DD09E3"/>
    <w:rsid w:val="1B623D09"/>
    <w:rsid w:val="1CBD6C66"/>
    <w:rsid w:val="1CE60F4A"/>
    <w:rsid w:val="1D7276BB"/>
    <w:rsid w:val="1DC332DD"/>
    <w:rsid w:val="1DE032FB"/>
    <w:rsid w:val="1DF261E4"/>
    <w:rsid w:val="1E334EC9"/>
    <w:rsid w:val="1E877674"/>
    <w:rsid w:val="1E8C5C9B"/>
    <w:rsid w:val="1F1159FC"/>
    <w:rsid w:val="1F482EBA"/>
    <w:rsid w:val="1F7204AB"/>
    <w:rsid w:val="1F811E74"/>
    <w:rsid w:val="1FA7106E"/>
    <w:rsid w:val="201D373E"/>
    <w:rsid w:val="208E661F"/>
    <w:rsid w:val="20D87550"/>
    <w:rsid w:val="2275519A"/>
    <w:rsid w:val="229106A8"/>
    <w:rsid w:val="22D95913"/>
    <w:rsid w:val="2330586A"/>
    <w:rsid w:val="23957A8C"/>
    <w:rsid w:val="23AF3B5A"/>
    <w:rsid w:val="240063E4"/>
    <w:rsid w:val="245E623D"/>
    <w:rsid w:val="249E51DF"/>
    <w:rsid w:val="257C13A7"/>
    <w:rsid w:val="258E4CFB"/>
    <w:rsid w:val="26973526"/>
    <w:rsid w:val="26AC0E40"/>
    <w:rsid w:val="272762FC"/>
    <w:rsid w:val="278D6E55"/>
    <w:rsid w:val="28732366"/>
    <w:rsid w:val="28A4031F"/>
    <w:rsid w:val="291E70A7"/>
    <w:rsid w:val="29944EB8"/>
    <w:rsid w:val="29A44111"/>
    <w:rsid w:val="29D77039"/>
    <w:rsid w:val="29DE3E1A"/>
    <w:rsid w:val="2AA517CA"/>
    <w:rsid w:val="2B2E3AE5"/>
    <w:rsid w:val="2BCC69BC"/>
    <w:rsid w:val="2C2A0200"/>
    <w:rsid w:val="2D335FEA"/>
    <w:rsid w:val="2D653D1D"/>
    <w:rsid w:val="2DEA5B9A"/>
    <w:rsid w:val="2E0819F1"/>
    <w:rsid w:val="2E4C447F"/>
    <w:rsid w:val="2ED1553F"/>
    <w:rsid w:val="2EFB231D"/>
    <w:rsid w:val="2F0733A4"/>
    <w:rsid w:val="2F703FC6"/>
    <w:rsid w:val="30335BD6"/>
    <w:rsid w:val="30A17048"/>
    <w:rsid w:val="31533AEB"/>
    <w:rsid w:val="318769F7"/>
    <w:rsid w:val="31E307AB"/>
    <w:rsid w:val="3246158F"/>
    <w:rsid w:val="32546E92"/>
    <w:rsid w:val="3268280F"/>
    <w:rsid w:val="32C739DA"/>
    <w:rsid w:val="32D30852"/>
    <w:rsid w:val="33500DBC"/>
    <w:rsid w:val="34A0589E"/>
    <w:rsid w:val="34F86527"/>
    <w:rsid w:val="352F03D2"/>
    <w:rsid w:val="354362C5"/>
    <w:rsid w:val="354375F9"/>
    <w:rsid w:val="354D31C9"/>
    <w:rsid w:val="37DD43DE"/>
    <w:rsid w:val="38167911"/>
    <w:rsid w:val="3834062E"/>
    <w:rsid w:val="38416397"/>
    <w:rsid w:val="38FF5AC0"/>
    <w:rsid w:val="39921977"/>
    <w:rsid w:val="39FA2478"/>
    <w:rsid w:val="3A0D03CE"/>
    <w:rsid w:val="3A190FBF"/>
    <w:rsid w:val="3A22637E"/>
    <w:rsid w:val="3AD876FA"/>
    <w:rsid w:val="3C623047"/>
    <w:rsid w:val="3CCE76D5"/>
    <w:rsid w:val="3CE23522"/>
    <w:rsid w:val="3DDD1F57"/>
    <w:rsid w:val="3E2D71AE"/>
    <w:rsid w:val="3E307ECF"/>
    <w:rsid w:val="3E596F9A"/>
    <w:rsid w:val="3E720F95"/>
    <w:rsid w:val="3E932C1B"/>
    <w:rsid w:val="3ECD4126"/>
    <w:rsid w:val="3F2C1385"/>
    <w:rsid w:val="3F551AE4"/>
    <w:rsid w:val="3F8C5211"/>
    <w:rsid w:val="3F8E5FAB"/>
    <w:rsid w:val="401B7113"/>
    <w:rsid w:val="40A37834"/>
    <w:rsid w:val="40B732E0"/>
    <w:rsid w:val="40E369B1"/>
    <w:rsid w:val="418705B4"/>
    <w:rsid w:val="41DB2FFE"/>
    <w:rsid w:val="423C6B3C"/>
    <w:rsid w:val="426B25AD"/>
    <w:rsid w:val="426E3E72"/>
    <w:rsid w:val="42957651"/>
    <w:rsid w:val="429A7D5D"/>
    <w:rsid w:val="42DE0FF8"/>
    <w:rsid w:val="432946E4"/>
    <w:rsid w:val="436A288B"/>
    <w:rsid w:val="438A6C50"/>
    <w:rsid w:val="43DA163D"/>
    <w:rsid w:val="43F6411F"/>
    <w:rsid w:val="443056E5"/>
    <w:rsid w:val="44AC7D02"/>
    <w:rsid w:val="453007F3"/>
    <w:rsid w:val="45443B37"/>
    <w:rsid w:val="45763769"/>
    <w:rsid w:val="4578688D"/>
    <w:rsid w:val="45803AB9"/>
    <w:rsid w:val="45847BDF"/>
    <w:rsid w:val="464534A6"/>
    <w:rsid w:val="485265EB"/>
    <w:rsid w:val="489F591C"/>
    <w:rsid w:val="48C26FFF"/>
    <w:rsid w:val="48FD0894"/>
    <w:rsid w:val="49045350"/>
    <w:rsid w:val="49566AFF"/>
    <w:rsid w:val="49E6291A"/>
    <w:rsid w:val="4AE85D49"/>
    <w:rsid w:val="4BB33CF5"/>
    <w:rsid w:val="4C3D3FFC"/>
    <w:rsid w:val="4C8147A2"/>
    <w:rsid w:val="4CB05775"/>
    <w:rsid w:val="4D1A2FC6"/>
    <w:rsid w:val="4DE2233F"/>
    <w:rsid w:val="4E1E032C"/>
    <w:rsid w:val="4E3970A7"/>
    <w:rsid w:val="4E920EE8"/>
    <w:rsid w:val="4F5C43D5"/>
    <w:rsid w:val="4F7B750B"/>
    <w:rsid w:val="4FA261DF"/>
    <w:rsid w:val="4FE01CF7"/>
    <w:rsid w:val="4FF20A27"/>
    <w:rsid w:val="510F0CB1"/>
    <w:rsid w:val="51612F63"/>
    <w:rsid w:val="519A30EA"/>
    <w:rsid w:val="51B40DAA"/>
    <w:rsid w:val="52B3751A"/>
    <w:rsid w:val="52D80423"/>
    <w:rsid w:val="52F36147"/>
    <w:rsid w:val="5345143A"/>
    <w:rsid w:val="53567946"/>
    <w:rsid w:val="537F1BD9"/>
    <w:rsid w:val="543A3BB4"/>
    <w:rsid w:val="548A4BF2"/>
    <w:rsid w:val="54DF42C5"/>
    <w:rsid w:val="550145D7"/>
    <w:rsid w:val="55344AA7"/>
    <w:rsid w:val="557B4ABC"/>
    <w:rsid w:val="55E9490F"/>
    <w:rsid w:val="561863C6"/>
    <w:rsid w:val="56401F36"/>
    <w:rsid w:val="566450BA"/>
    <w:rsid w:val="566F1D5F"/>
    <w:rsid w:val="56952FA9"/>
    <w:rsid w:val="57AE66D9"/>
    <w:rsid w:val="57E871AD"/>
    <w:rsid w:val="57F86260"/>
    <w:rsid w:val="583F1621"/>
    <w:rsid w:val="58635ED4"/>
    <w:rsid w:val="58C03704"/>
    <w:rsid w:val="59835FFD"/>
    <w:rsid w:val="5A783F87"/>
    <w:rsid w:val="5B745285"/>
    <w:rsid w:val="5BCF4526"/>
    <w:rsid w:val="5C3E620B"/>
    <w:rsid w:val="5D3E7CB6"/>
    <w:rsid w:val="5D423AD9"/>
    <w:rsid w:val="5D616655"/>
    <w:rsid w:val="5E142734"/>
    <w:rsid w:val="5EE65B7A"/>
    <w:rsid w:val="5F294F51"/>
    <w:rsid w:val="5F3534DC"/>
    <w:rsid w:val="5F397011"/>
    <w:rsid w:val="5F3F3C7F"/>
    <w:rsid w:val="5F930770"/>
    <w:rsid w:val="5FB21C91"/>
    <w:rsid w:val="5FD25837"/>
    <w:rsid w:val="5FDA0A0B"/>
    <w:rsid w:val="604D1963"/>
    <w:rsid w:val="610954AF"/>
    <w:rsid w:val="613003AF"/>
    <w:rsid w:val="613921D2"/>
    <w:rsid w:val="61655E91"/>
    <w:rsid w:val="616A5C5B"/>
    <w:rsid w:val="61E11B13"/>
    <w:rsid w:val="62B4502E"/>
    <w:rsid w:val="63034A24"/>
    <w:rsid w:val="63BD3111"/>
    <w:rsid w:val="641E5798"/>
    <w:rsid w:val="64211483"/>
    <w:rsid w:val="652B7AE9"/>
    <w:rsid w:val="655F16CC"/>
    <w:rsid w:val="65BA6903"/>
    <w:rsid w:val="6642059A"/>
    <w:rsid w:val="66457407"/>
    <w:rsid w:val="66881805"/>
    <w:rsid w:val="66B2655C"/>
    <w:rsid w:val="67411D9B"/>
    <w:rsid w:val="6765227E"/>
    <w:rsid w:val="67EF07A2"/>
    <w:rsid w:val="68354966"/>
    <w:rsid w:val="69390486"/>
    <w:rsid w:val="6965127B"/>
    <w:rsid w:val="69AB1384"/>
    <w:rsid w:val="69E0052C"/>
    <w:rsid w:val="6A3A53DE"/>
    <w:rsid w:val="6A5315AF"/>
    <w:rsid w:val="6A5D01A4"/>
    <w:rsid w:val="6B7306DC"/>
    <w:rsid w:val="6B9A5D83"/>
    <w:rsid w:val="6BD50284"/>
    <w:rsid w:val="6C2B67AC"/>
    <w:rsid w:val="6C6F6A3B"/>
    <w:rsid w:val="6C871509"/>
    <w:rsid w:val="6CA5191D"/>
    <w:rsid w:val="6CB662B2"/>
    <w:rsid w:val="6DC130E4"/>
    <w:rsid w:val="6E2E60E0"/>
    <w:rsid w:val="6E74244E"/>
    <w:rsid w:val="6F0230C8"/>
    <w:rsid w:val="6F0962A1"/>
    <w:rsid w:val="6F0B5228"/>
    <w:rsid w:val="6FC53D14"/>
    <w:rsid w:val="6FF17487"/>
    <w:rsid w:val="703E2A87"/>
    <w:rsid w:val="70883DAD"/>
    <w:rsid w:val="70A40236"/>
    <w:rsid w:val="710B43D7"/>
    <w:rsid w:val="71952D3B"/>
    <w:rsid w:val="71C974FF"/>
    <w:rsid w:val="71F426C7"/>
    <w:rsid w:val="72022926"/>
    <w:rsid w:val="7210590B"/>
    <w:rsid w:val="721517CF"/>
    <w:rsid w:val="72723E32"/>
    <w:rsid w:val="72C71326"/>
    <w:rsid w:val="733D52EA"/>
    <w:rsid w:val="7394571F"/>
    <w:rsid w:val="73C87CA0"/>
    <w:rsid w:val="74042E69"/>
    <w:rsid w:val="7431266C"/>
    <w:rsid w:val="74455F31"/>
    <w:rsid w:val="74B20B05"/>
    <w:rsid w:val="74C54C66"/>
    <w:rsid w:val="74E91993"/>
    <w:rsid w:val="74FB755E"/>
    <w:rsid w:val="75BE243F"/>
    <w:rsid w:val="764F3097"/>
    <w:rsid w:val="76692F41"/>
    <w:rsid w:val="76C70E7F"/>
    <w:rsid w:val="76CD65DC"/>
    <w:rsid w:val="77462B2D"/>
    <w:rsid w:val="775C7E87"/>
    <w:rsid w:val="77604CD5"/>
    <w:rsid w:val="78511348"/>
    <w:rsid w:val="7854604D"/>
    <w:rsid w:val="78EE4DE9"/>
    <w:rsid w:val="793B3DA7"/>
    <w:rsid w:val="79652135"/>
    <w:rsid w:val="7A6A5F24"/>
    <w:rsid w:val="7A9A36BB"/>
    <w:rsid w:val="7B5431F5"/>
    <w:rsid w:val="7B826770"/>
    <w:rsid w:val="7BFA19E9"/>
    <w:rsid w:val="7C373729"/>
    <w:rsid w:val="7D957AF3"/>
    <w:rsid w:val="7DA01972"/>
    <w:rsid w:val="7DBC3708"/>
    <w:rsid w:val="7E412C54"/>
    <w:rsid w:val="7F80710C"/>
    <w:rsid w:val="7FED671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en-US" w:eastAsia="en-US" w:bidi="ar-SA"/>
    </w:rPr>
  </w:style>
  <w:style w:type="paragraph" w:styleId="2">
    <w:name w:val="heading 1"/>
    <w:basedOn w:val="1"/>
    <w:next w:val="1"/>
    <w:qFormat/>
    <w:uiPriority w:val="1"/>
    <w:pPr>
      <w:ind w:left="2835"/>
      <w:outlineLvl w:val="1"/>
    </w:pPr>
    <w:rPr>
      <w:rFonts w:ascii="宋体" w:hAnsi="宋体" w:eastAsia="宋体" w:cs="宋体"/>
      <w:sz w:val="44"/>
      <w:szCs w:val="44"/>
    </w:rPr>
  </w:style>
  <w:style w:type="paragraph" w:styleId="3">
    <w:name w:val="heading 2"/>
    <w:basedOn w:val="1"/>
    <w:next w:val="1"/>
    <w:link w:val="25"/>
    <w:qFormat/>
    <w:uiPriority w:val="1"/>
    <w:pPr>
      <w:ind w:left="984" w:hanging="644"/>
      <w:outlineLvl w:val="2"/>
    </w:pPr>
    <w:rPr>
      <w:rFonts w:ascii="宋体" w:hAnsi="宋体" w:eastAsia="宋体" w:cs="宋体"/>
      <w:sz w:val="32"/>
      <w:szCs w:val="32"/>
    </w:rPr>
  </w:style>
  <w:style w:type="paragraph" w:styleId="4">
    <w:name w:val="heading 3"/>
    <w:basedOn w:val="1"/>
    <w:next w:val="1"/>
    <w:qFormat/>
    <w:uiPriority w:val="1"/>
    <w:pPr>
      <w:spacing w:before="3"/>
      <w:ind w:left="340"/>
      <w:outlineLvl w:val="3"/>
    </w:pPr>
    <w:rPr>
      <w:rFonts w:ascii="宋体" w:hAnsi="宋体" w:eastAsia="宋体" w:cs="宋体"/>
      <w:sz w:val="30"/>
      <w:szCs w:val="30"/>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4">
    <w:name w:val="Default Paragraph Font"/>
    <w:semiHidden/>
    <w:unhideWhenUsed/>
    <w:qFormat/>
    <w:uiPriority w:val="1"/>
  </w:style>
  <w:style w:type="table" w:default="1" w:styleId="12">
    <w:name w:val="Normal Table"/>
    <w:semiHidden/>
    <w:qFormat/>
    <w:uiPriority w:val="0"/>
    <w:tblPr>
      <w:tblCellMar>
        <w:top w:w="0" w:type="dxa"/>
        <w:left w:w="108" w:type="dxa"/>
        <w:bottom w:w="0" w:type="dxa"/>
        <w:right w:w="108" w:type="dxa"/>
      </w:tblCellMar>
    </w:tblPr>
  </w:style>
  <w:style w:type="paragraph" w:styleId="6">
    <w:name w:val="Body Text"/>
    <w:basedOn w:val="1"/>
    <w:qFormat/>
    <w:uiPriority w:val="1"/>
    <w:rPr>
      <w:rFonts w:ascii="宋体" w:hAnsi="宋体" w:eastAsia="宋体" w:cs="宋体"/>
      <w:sz w:val="28"/>
      <w:szCs w:val="28"/>
    </w:r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oc 1"/>
    <w:basedOn w:val="1"/>
    <w:next w:val="1"/>
    <w:qFormat/>
    <w:uiPriority w:val="1"/>
    <w:pPr>
      <w:spacing w:before="56"/>
      <w:ind w:left="340"/>
    </w:pPr>
    <w:rPr>
      <w:rFonts w:ascii="宋体" w:hAnsi="宋体" w:eastAsia="宋体" w:cs="宋体"/>
      <w:sz w:val="20"/>
      <w:szCs w:val="20"/>
    </w:rPr>
  </w:style>
  <w:style w:type="paragraph" w:styleId="10">
    <w:name w:val="toc 2"/>
    <w:basedOn w:val="1"/>
    <w:next w:val="1"/>
    <w:link w:val="21"/>
    <w:qFormat/>
    <w:uiPriority w:val="1"/>
    <w:pPr>
      <w:spacing w:before="56"/>
      <w:ind w:left="1222" w:hanging="402"/>
    </w:pPr>
    <w:rPr>
      <w:rFonts w:ascii="宋体" w:hAnsi="宋体" w:eastAsia="宋体" w:cs="宋体"/>
      <w:sz w:val="20"/>
      <w:szCs w:val="20"/>
    </w:rPr>
  </w:style>
  <w:style w:type="paragraph" w:styleId="11">
    <w:name w:val="Normal (Web)"/>
    <w:basedOn w:val="1"/>
    <w:qFormat/>
    <w:uiPriority w:val="0"/>
    <w:rPr>
      <w:sz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uiPriority w:val="0"/>
    <w:rPr>
      <w:color w:val="0000FF"/>
      <w:u w:val="single"/>
    </w:rPr>
  </w:style>
  <w:style w:type="table" w:customStyle="1" w:styleId="16">
    <w:name w:val="Table Normal"/>
    <w:semiHidden/>
    <w:unhideWhenUsed/>
    <w:qFormat/>
    <w:uiPriority w:val="2"/>
    <w:tblPr>
      <w:tblCellMar>
        <w:top w:w="0" w:type="dxa"/>
        <w:left w:w="0" w:type="dxa"/>
        <w:bottom w:w="0" w:type="dxa"/>
        <w:right w:w="0" w:type="dxa"/>
      </w:tblCellMar>
    </w:tblPr>
  </w:style>
  <w:style w:type="paragraph" w:styleId="17">
    <w:name w:val="List Paragraph"/>
    <w:basedOn w:val="1"/>
    <w:qFormat/>
    <w:uiPriority w:val="1"/>
    <w:pPr>
      <w:ind w:left="760" w:hanging="420"/>
    </w:pPr>
    <w:rPr>
      <w:rFonts w:ascii="宋体" w:hAnsi="宋体" w:eastAsia="宋体" w:cs="宋体"/>
    </w:rPr>
  </w:style>
  <w:style w:type="paragraph" w:customStyle="1" w:styleId="18">
    <w:name w:val="Table Paragraph"/>
    <w:basedOn w:val="1"/>
    <w:qFormat/>
    <w:uiPriority w:val="1"/>
    <w:pPr>
      <w:spacing w:before="132"/>
      <w:ind w:left="8"/>
      <w:jc w:val="center"/>
    </w:pPr>
    <w:rPr>
      <w:rFonts w:ascii="宋体" w:hAnsi="宋体" w:eastAsia="宋体" w:cs="宋体"/>
    </w:rPr>
  </w:style>
  <w:style w:type="paragraph" w:customStyle="1" w:styleId="19">
    <w:name w:val="样式1"/>
    <w:basedOn w:val="1"/>
    <w:next w:val="1"/>
    <w:link w:val="20"/>
    <w:qFormat/>
    <w:uiPriority w:val="0"/>
    <w:pPr>
      <w:spacing w:before="240" w:after="240"/>
      <w:ind w:left="2835"/>
      <w:outlineLvl w:val="1"/>
    </w:pPr>
    <w:rPr>
      <w:sz w:val="44"/>
      <w:szCs w:val="44"/>
    </w:rPr>
  </w:style>
  <w:style w:type="character" w:customStyle="1" w:styleId="20">
    <w:name w:val="样式1 Char"/>
    <w:link w:val="19"/>
    <w:qFormat/>
    <w:uiPriority w:val="0"/>
    <w:rPr>
      <w:sz w:val="44"/>
      <w:szCs w:val="44"/>
    </w:rPr>
  </w:style>
  <w:style w:type="character" w:customStyle="1" w:styleId="21">
    <w:name w:val="目录 2 Char"/>
    <w:link w:val="10"/>
    <w:qFormat/>
    <w:uiPriority w:val="1"/>
    <w:rPr>
      <w:rFonts w:ascii="宋体" w:hAnsi="宋体" w:eastAsia="宋体" w:cs="宋体"/>
      <w:sz w:val="20"/>
      <w:szCs w:val="20"/>
    </w:rPr>
  </w:style>
  <w:style w:type="paragraph" w:customStyle="1" w:styleId="22">
    <w:name w:val="WPSOffice手动目录 1"/>
    <w:qFormat/>
    <w:uiPriority w:val="0"/>
    <w:pPr>
      <w:ind w:leftChars="0"/>
    </w:pPr>
    <w:rPr>
      <w:rFonts w:ascii="Times New Roman" w:hAnsi="Times New Roman" w:eastAsia="宋体" w:cs="Times New Roman"/>
      <w:sz w:val="20"/>
      <w:szCs w:val="20"/>
    </w:rPr>
  </w:style>
  <w:style w:type="paragraph" w:customStyle="1" w:styleId="23">
    <w:name w:val="WPSOffice手动目录 2"/>
    <w:qFormat/>
    <w:uiPriority w:val="0"/>
    <w:pPr>
      <w:ind w:leftChars="200"/>
    </w:pPr>
    <w:rPr>
      <w:rFonts w:ascii="Times New Roman" w:hAnsi="Times New Roman" w:eastAsia="宋体" w:cs="Times New Roman"/>
      <w:sz w:val="20"/>
      <w:szCs w:val="20"/>
    </w:rPr>
  </w:style>
  <w:style w:type="paragraph" w:customStyle="1" w:styleId="24">
    <w:name w:val="WPSOffice手动目录 3"/>
    <w:qFormat/>
    <w:uiPriority w:val="0"/>
    <w:pPr>
      <w:ind w:leftChars="400"/>
    </w:pPr>
    <w:rPr>
      <w:rFonts w:ascii="Times New Roman" w:hAnsi="Times New Roman" w:eastAsia="宋体" w:cs="Times New Roman"/>
      <w:sz w:val="20"/>
      <w:szCs w:val="20"/>
    </w:rPr>
  </w:style>
  <w:style w:type="character" w:customStyle="1" w:styleId="25">
    <w:name w:val="标题 2 Char"/>
    <w:link w:val="3"/>
    <w:qFormat/>
    <w:uiPriority w:val="0"/>
    <w:rPr>
      <w:rFonts w:ascii="宋体" w:hAnsi="宋体" w:eastAsia="宋体" w:cs="宋体"/>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29</Pages>
  <Words>1498</Words>
  <Characters>7705</Characters>
  <TotalTime>0</TotalTime>
  <ScaleCrop>false</ScaleCrop>
  <LinksUpToDate>false</LinksUpToDate>
  <CharactersWithSpaces>8900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2023-03-14T02:32:00Z</dcterms:created>
  <dc:creator>Administrator</dc:creator>
  <cp:lastModifiedBy>HHH</cp:lastModifiedBy>
  <dcterms:modified xsi:type="dcterms:W3CDTF">2024-10-22T05:28:29Z</dcterms:modified>
  <dc:title>Microsoft Word - CX3588 è§—æ€¼ä¹¦03.docx</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2022-11-08T00:00:00Z</vt:filetime>
  </property>
  <property fmtid="{D5CDD505-2E9C-101B-9397-08002B2CF9AE}" pid="3" name="LastSaved">
    <vt:filetime>2023-03-14T00:00:00Z</vt:filetime>
  </property>
  <property fmtid="{D5CDD505-2E9C-101B-9397-08002B2CF9AE}" pid="4" name="KSOProductBuildVer">
    <vt:lpwstr>2052-12.1.0.18608</vt:lpwstr>
  </property>
  <property fmtid="{D5CDD505-2E9C-101B-9397-08002B2CF9AE}" pid="5" name="ICV">
    <vt:lpwstr>BF44B260AD684941AC397FA324D55EBE_13</vt:lpwstr>
  </property>
</Properties>
</file>